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327DF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14:paraId="075D5B19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237C93B1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D3ABD52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7D44C89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5689149C" w14:textId="5C8FBBED" w:rsidR="007A006E" w:rsidRPr="000F4CDC" w:rsidRDefault="00EA184A" w:rsidP="007A056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>Memorandum</w:t>
      </w:r>
    </w:p>
    <w:p w14:paraId="798E209F" w14:textId="11295D59" w:rsidR="00E43B3F" w:rsidRPr="000F4CDC" w:rsidRDefault="00EA184A" w:rsidP="007A0563">
      <w:pPr>
        <w:spacing w:line="480" w:lineRule="auto"/>
        <w:jc w:val="center"/>
        <w:rPr>
          <w:rFonts w:ascii="Times New Roman" w:hAnsi="Times New Roman" w:cs="Times New Roman"/>
        </w:rPr>
      </w:pPr>
      <w:r w:rsidRPr="000F4CDC">
        <w:rPr>
          <w:rFonts w:ascii="Times New Roman" w:hAnsi="Times New Roman" w:cs="Times New Roman"/>
        </w:rPr>
        <w:t>Student’s Name</w:t>
      </w:r>
    </w:p>
    <w:p w14:paraId="59143DE5" w14:textId="77777777" w:rsidR="007A006E" w:rsidRPr="000F4CDC" w:rsidRDefault="00EA184A" w:rsidP="007A0563">
      <w:pPr>
        <w:spacing w:line="480" w:lineRule="auto"/>
        <w:jc w:val="center"/>
        <w:rPr>
          <w:rFonts w:ascii="Times New Roman" w:hAnsi="Times New Roman" w:cs="Times New Roman"/>
        </w:rPr>
      </w:pPr>
      <w:r w:rsidRPr="000F4CDC">
        <w:rPr>
          <w:rFonts w:ascii="Times New Roman" w:hAnsi="Times New Roman" w:cs="Times New Roman"/>
        </w:rPr>
        <w:t>Instructor’s Name</w:t>
      </w:r>
    </w:p>
    <w:p w14:paraId="78976569" w14:textId="77777777" w:rsidR="007A006E" w:rsidRPr="000F4CDC" w:rsidRDefault="00EA184A" w:rsidP="007A0563">
      <w:pPr>
        <w:spacing w:line="480" w:lineRule="auto"/>
        <w:jc w:val="center"/>
        <w:rPr>
          <w:rFonts w:ascii="Times New Roman" w:hAnsi="Times New Roman" w:cs="Times New Roman"/>
        </w:rPr>
      </w:pPr>
      <w:r w:rsidRPr="000F4CDC">
        <w:rPr>
          <w:rFonts w:ascii="Times New Roman" w:hAnsi="Times New Roman" w:cs="Times New Roman"/>
        </w:rPr>
        <w:t>Date</w:t>
      </w:r>
    </w:p>
    <w:p w14:paraId="631A6A93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77765F1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0A8E8E8B" w14:textId="77777777" w:rsidR="007A006E" w:rsidRPr="000F4CDC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19FF229F" w14:textId="32723B27" w:rsidR="007A006E" w:rsidRDefault="007A006E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63541684" w14:textId="2BF0AD81" w:rsidR="00FC646C" w:rsidRDefault="00FC646C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4B3D08C0" w14:textId="77777777" w:rsidR="00FC646C" w:rsidRDefault="00FC646C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7B1A13B0" w14:textId="77777777" w:rsidR="00FC646C" w:rsidRPr="000F4CDC" w:rsidRDefault="00FC646C" w:rsidP="007A0563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14:paraId="3A5BBB5E" w14:textId="77777777" w:rsidR="00BF6E3F" w:rsidRDefault="00EA184A" w:rsidP="007A0563">
      <w:pPr>
        <w:spacing w:after="16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9FD10BC" w14:textId="7AEEE889" w:rsidR="009A06D2" w:rsidRPr="00FD6D40" w:rsidRDefault="00EA184A" w:rsidP="007A0563">
      <w:pPr>
        <w:spacing w:line="480" w:lineRule="auto"/>
        <w:rPr>
          <w:rFonts w:ascii="Times New Roman" w:hAnsi="Times New Roman" w:cs="Times New Roman"/>
        </w:rPr>
      </w:pPr>
      <w:r w:rsidRPr="00FD6D40">
        <w:rPr>
          <w:rFonts w:ascii="Times New Roman" w:hAnsi="Times New Roman" w:cs="Times New Roman"/>
        </w:rPr>
        <w:lastRenderedPageBreak/>
        <w:t>Date:</w:t>
      </w:r>
      <w:r>
        <w:rPr>
          <w:rFonts w:ascii="Times New Roman" w:hAnsi="Times New Roman" w:cs="Times New Roman"/>
        </w:rPr>
        <w:t xml:space="preserve"> March 10, 2020</w:t>
      </w:r>
    </w:p>
    <w:p w14:paraId="2C77FCF3" w14:textId="77777777" w:rsidR="009A06D2" w:rsidRPr="00FD6D40" w:rsidRDefault="00EA184A" w:rsidP="007A0563">
      <w:pPr>
        <w:spacing w:line="480" w:lineRule="auto"/>
        <w:rPr>
          <w:rFonts w:ascii="Times New Roman" w:hAnsi="Times New Roman" w:cs="Times New Roman"/>
        </w:rPr>
      </w:pPr>
      <w:r w:rsidRPr="00FD6D40">
        <w:rPr>
          <w:rFonts w:ascii="Times New Roman" w:hAnsi="Times New Roman" w:cs="Times New Roman"/>
        </w:rPr>
        <w:t>To: Les Agne, Attorney at law</w:t>
      </w:r>
    </w:p>
    <w:p w14:paraId="122FCB66" w14:textId="737A7397" w:rsidR="009A06D2" w:rsidRPr="00FD6D40" w:rsidRDefault="00EA184A" w:rsidP="007A0563">
      <w:pPr>
        <w:spacing w:line="480" w:lineRule="auto"/>
        <w:rPr>
          <w:rFonts w:ascii="Times New Roman" w:hAnsi="Times New Roman" w:cs="Times New Roman"/>
        </w:rPr>
      </w:pPr>
      <w:r w:rsidRPr="00FD6D40">
        <w:rPr>
          <w:rFonts w:ascii="Times New Roman" w:hAnsi="Times New Roman" w:cs="Times New Roman"/>
        </w:rPr>
        <w:t xml:space="preserve">From: </w:t>
      </w:r>
      <w:r>
        <w:rPr>
          <w:rFonts w:ascii="Times New Roman" w:hAnsi="Times New Roman" w:cs="Times New Roman"/>
        </w:rPr>
        <w:t>Philip Rubin</w:t>
      </w:r>
    </w:p>
    <w:p w14:paraId="2D3746BE" w14:textId="7F859440" w:rsidR="00307AC0" w:rsidRDefault="00EA184A" w:rsidP="007A0563">
      <w:pPr>
        <w:shd w:val="clear" w:color="auto" w:fill="FFFFFF"/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FD6D40">
        <w:rPr>
          <w:rFonts w:ascii="Times New Roman" w:hAnsi="Times New Roman" w:cs="Times New Roman"/>
        </w:rPr>
        <w:t xml:space="preserve">Re: </w:t>
      </w:r>
      <w:bookmarkStart w:id="1" w:name="_Hlk34761242"/>
      <w:r w:rsidRPr="00FD6D40">
        <w:rPr>
          <w:rFonts w:ascii="Times New Roman" w:hAnsi="Times New Roman" w:cs="Times New Roman"/>
        </w:rPr>
        <w:t>Potential Causes of Action for Breach of Contract and Specific Performance</w:t>
      </w:r>
      <w:bookmarkEnd w:id="1"/>
      <w:r w:rsidR="007A006E" w:rsidRPr="000F4CDC">
        <w:rPr>
          <w:rFonts w:ascii="Times New Roman" w:hAnsi="Times New Roman" w:cs="Times New Roman"/>
          <w:spacing w:val="3"/>
          <w:bdr w:val="none" w:sz="0" w:space="0" w:color="auto" w:frame="1"/>
        </w:rPr>
        <w:tab/>
      </w:r>
      <w:r w:rsidR="007A006E" w:rsidRPr="000F4CDC">
        <w:rPr>
          <w:rFonts w:ascii="Times New Roman" w:hAnsi="Times New Roman" w:cs="Times New Roman"/>
          <w:spacing w:val="3"/>
          <w:bdr w:val="none" w:sz="0" w:space="0" w:color="auto" w:frame="1"/>
        </w:rPr>
        <w:tab/>
      </w:r>
    </w:p>
    <w:p w14:paraId="429547AC" w14:textId="4A039AEE" w:rsidR="00FC646C" w:rsidRDefault="00EA184A" w:rsidP="007A0563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>Memorandum</w:t>
      </w:r>
    </w:p>
    <w:p w14:paraId="1A7F7C6B" w14:textId="144A9515" w:rsidR="00575803" w:rsidRDefault="00EA184A" w:rsidP="007A0563">
      <w:pPr>
        <w:shd w:val="clear" w:color="auto" w:fill="FFFFFF"/>
        <w:spacing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>A public sale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is a selling</w:t>
      </w:r>
      <w:r w:rsidR="00307A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>technique</w:t>
      </w:r>
      <w:r w:rsidR="00307A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where 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>assets</w:t>
      </w:r>
      <w:r w:rsidR="00307A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>are</w:t>
      </w:r>
      <w:r w:rsidR="00307A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put up for sale publicly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F4075E">
        <w:rPr>
          <w:rFonts w:ascii="Times New Roman" w:hAnsi="Times New Roman" w:cs="Times New Roman"/>
          <w:spacing w:val="3"/>
          <w:bdr w:val="none" w:sz="0" w:space="0" w:color="auto" w:frame="1"/>
        </w:rPr>
        <w:t>where the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highest bidder </w:t>
      </w:r>
      <w:r w:rsidR="005A6551">
        <w:rPr>
          <w:rFonts w:ascii="Times New Roman" w:hAnsi="Times New Roman" w:cs="Times New Roman"/>
          <w:spacing w:val="3"/>
          <w:bdr w:val="none" w:sz="0" w:space="0" w:color="auto" w:frame="1"/>
        </w:rPr>
        <w:t>acquires the property</w:t>
      </w:r>
      <w:r w:rsidR="00307AC0">
        <w:rPr>
          <w:rFonts w:ascii="Times New Roman" w:hAnsi="Times New Roman" w:cs="Times New Roman"/>
          <w:spacing w:val="3"/>
          <w:bdr w:val="none" w:sz="0" w:space="0" w:color="auto" w:frame="1"/>
        </w:rPr>
        <w:t>.</w:t>
      </w:r>
      <w:r w:rsidR="00AE2CD7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It involves</w:t>
      </w:r>
      <w:r w:rsidR="002F35B5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a seller and</w:t>
      </w:r>
      <w:r w:rsidR="005A6551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several</w:t>
      </w:r>
      <w:r w:rsidR="002F35B5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potential buyers.</w:t>
      </w:r>
      <w:r w:rsidR="00AD5DF2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B70B61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In </w:t>
      </w:r>
      <w:r w:rsidR="005A6551">
        <w:rPr>
          <w:rFonts w:ascii="Times New Roman" w:hAnsi="Times New Roman" w:cs="Times New Roman"/>
          <w:spacing w:val="3"/>
          <w:bdr w:val="none" w:sz="0" w:space="0" w:color="auto" w:frame="1"/>
        </w:rPr>
        <w:t>an auction</w:t>
      </w:r>
      <w:r w:rsidR="001D66CB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, the final sale results between buyers are binding. However, if no bids are accepted, a single buyer can be accepted for </w:t>
      </w:r>
      <w:r w:rsidR="00076CCB">
        <w:rPr>
          <w:rFonts w:ascii="Times New Roman" w:hAnsi="Times New Roman" w:cs="Times New Roman"/>
          <w:spacing w:val="3"/>
          <w:bdr w:val="none" w:sz="0" w:space="0" w:color="auto" w:frame="1"/>
        </w:rPr>
        <w:t>procurement</w:t>
      </w:r>
      <w:r w:rsidR="001D66CB">
        <w:rPr>
          <w:rFonts w:ascii="Times New Roman" w:hAnsi="Times New Roman" w:cs="Times New Roman"/>
          <w:spacing w:val="3"/>
          <w:bdr w:val="none" w:sz="0" w:space="0" w:color="auto" w:frame="1"/>
        </w:rPr>
        <w:t>.</w:t>
      </w:r>
      <w:r w:rsidR="009543B1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390BC8">
        <w:rPr>
          <w:rFonts w:ascii="Times New Roman" w:hAnsi="Times New Roman" w:cs="Times New Roman"/>
          <w:spacing w:val="3"/>
          <w:bdr w:val="none" w:sz="0" w:space="0" w:color="auto" w:frame="1"/>
        </w:rPr>
        <w:t>When the seller is not involved in the auction exercise, he or she uses an auctioneer</w:t>
      </w:r>
      <w:r w:rsidR="003A1303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, </w:t>
      </w:r>
      <w:r w:rsidR="00390BC8">
        <w:rPr>
          <w:rFonts w:ascii="Times New Roman" w:hAnsi="Times New Roman" w:cs="Times New Roman"/>
          <w:spacing w:val="3"/>
          <w:bdr w:val="none" w:sz="0" w:space="0" w:color="auto" w:frame="1"/>
        </w:rPr>
        <w:t>an agent engaged to him or her</w:t>
      </w:r>
      <w:r w:rsidR="004E6085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(Lengwiler &amp; </w:t>
      </w:r>
      <w:r w:rsidR="002F46E2">
        <w:rPr>
          <w:rFonts w:ascii="Times New Roman" w:hAnsi="Times New Roman" w:cs="Times New Roman"/>
          <w:spacing w:val="3"/>
          <w:bdr w:val="none" w:sz="0" w:space="0" w:color="auto" w:frame="1"/>
        </w:rPr>
        <w:t>Wolfstetter, 2016</w:t>
      </w:r>
      <w:r w:rsidR="004E6085">
        <w:rPr>
          <w:rFonts w:ascii="Times New Roman" w:hAnsi="Times New Roman" w:cs="Times New Roman"/>
          <w:spacing w:val="3"/>
          <w:bdr w:val="none" w:sz="0" w:space="0" w:color="auto" w:frame="1"/>
        </w:rPr>
        <w:t>)</w:t>
      </w:r>
      <w:r w:rsidR="00390BC8">
        <w:rPr>
          <w:rFonts w:ascii="Times New Roman" w:hAnsi="Times New Roman" w:cs="Times New Roman"/>
          <w:spacing w:val="3"/>
          <w:bdr w:val="none" w:sz="0" w:space="0" w:color="auto" w:frame="1"/>
        </w:rPr>
        <w:t>.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Acceptance of an offer is signified by a </w:t>
      </w:r>
      <w:r w:rsidR="00A9750D">
        <w:rPr>
          <w:rFonts w:ascii="Times New Roman" w:hAnsi="Times New Roman" w:cs="Times New Roman"/>
          <w:spacing w:val="3"/>
          <w:bdr w:val="none" w:sz="0" w:space="0" w:color="auto" w:frame="1"/>
        </w:rPr>
        <w:t>perceptible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A9750D">
        <w:rPr>
          <w:rFonts w:ascii="Times New Roman" w:hAnsi="Times New Roman" w:cs="Times New Roman"/>
          <w:spacing w:val="3"/>
          <w:bdr w:val="none" w:sz="0" w:space="0" w:color="auto" w:frame="1"/>
        </w:rPr>
        <w:t>action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signifying to the buyer that he</w:t>
      </w:r>
      <w:r w:rsidR="00A9750D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or she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13493D">
        <w:rPr>
          <w:rFonts w:ascii="Times New Roman" w:hAnsi="Times New Roman" w:cs="Times New Roman"/>
          <w:spacing w:val="3"/>
          <w:bdr w:val="none" w:sz="0" w:space="0" w:color="auto" w:frame="1"/>
        </w:rPr>
        <w:t>could be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13493D">
        <w:rPr>
          <w:rFonts w:ascii="Times New Roman" w:hAnsi="Times New Roman" w:cs="Times New Roman"/>
          <w:spacing w:val="3"/>
          <w:bdr w:val="none" w:sz="0" w:space="0" w:color="auto" w:frame="1"/>
        </w:rPr>
        <w:t>authorized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13493D">
        <w:rPr>
          <w:rFonts w:ascii="Times New Roman" w:hAnsi="Times New Roman" w:cs="Times New Roman"/>
          <w:spacing w:val="3"/>
          <w:bdr w:val="none" w:sz="0" w:space="0" w:color="auto" w:frame="1"/>
        </w:rPr>
        <w:t>to own an asset</w:t>
      </w:r>
      <w:r w:rsidR="003D248E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post payment of bidding price.</w:t>
      </w:r>
      <w:r w:rsidR="007B6549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When th</w:t>
      </w:r>
      <w:r w:rsidR="001860B6">
        <w:rPr>
          <w:rFonts w:ascii="Times New Roman" w:hAnsi="Times New Roman" w:cs="Times New Roman"/>
          <w:spacing w:val="3"/>
          <w:bdr w:val="none" w:sz="0" w:space="0" w:color="auto" w:frame="1"/>
        </w:rPr>
        <w:t>is</w:t>
      </w:r>
      <w:r w:rsidR="007B6549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auction </w:t>
      </w:r>
      <w:r w:rsidR="00C1437F">
        <w:rPr>
          <w:rFonts w:ascii="Times New Roman" w:hAnsi="Times New Roman" w:cs="Times New Roman"/>
          <w:spacing w:val="3"/>
          <w:bdr w:val="none" w:sz="0" w:space="0" w:color="auto" w:frame="1"/>
        </w:rPr>
        <w:t>exercise</w:t>
      </w:r>
      <w:r w:rsidR="007B6549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ceases, </w:t>
      </w:r>
      <w:r w:rsidR="001860B6">
        <w:rPr>
          <w:rFonts w:ascii="Times New Roman" w:hAnsi="Times New Roman" w:cs="Times New Roman"/>
          <w:spacing w:val="3"/>
          <w:bdr w:val="none" w:sz="0" w:space="0" w:color="auto" w:frame="1"/>
        </w:rPr>
        <w:t>an</w:t>
      </w:r>
      <w:r w:rsidR="007B6549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auctioneer </w:t>
      </w:r>
      <w:r w:rsidR="00A9750D">
        <w:rPr>
          <w:rFonts w:ascii="Times New Roman" w:hAnsi="Times New Roman" w:cs="Times New Roman"/>
          <w:spacing w:val="3"/>
          <w:bdr w:val="none" w:sz="0" w:space="0" w:color="auto" w:frame="1"/>
        </w:rPr>
        <w:t>h</w:t>
      </w:r>
      <w:r w:rsidR="007B6549">
        <w:rPr>
          <w:rFonts w:ascii="Times New Roman" w:hAnsi="Times New Roman" w:cs="Times New Roman"/>
          <w:spacing w:val="3"/>
          <w:bdr w:val="none" w:sz="0" w:space="0" w:color="auto" w:frame="1"/>
        </w:rPr>
        <w:t>as no right to receive more bids nor the</w:t>
      </w:r>
      <w:r w:rsidR="00E70ED6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bidder allowed to withdraw.</w:t>
      </w:r>
      <w:r w:rsidR="007A2C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Finally, </w:t>
      </w:r>
      <w:r w:rsidR="001860B6">
        <w:rPr>
          <w:rFonts w:ascii="Times New Roman" w:hAnsi="Times New Roman" w:cs="Times New Roman"/>
          <w:spacing w:val="3"/>
          <w:bdr w:val="none" w:sz="0" w:space="0" w:color="auto" w:frame="1"/>
        </w:rPr>
        <w:t>a</w:t>
      </w:r>
      <w:r w:rsidR="007A2C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contract</w:t>
      </w:r>
      <w:r w:rsidR="001860B6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that ought not to be breached</w:t>
      </w:r>
      <w:r w:rsidR="007A2CC0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is established </w:t>
      </w:r>
      <w:r w:rsidR="001860B6">
        <w:rPr>
          <w:rFonts w:ascii="Times New Roman" w:hAnsi="Times New Roman" w:cs="Times New Roman"/>
          <w:spacing w:val="3"/>
          <w:bdr w:val="none" w:sz="0" w:space="0" w:color="auto" w:frame="1"/>
        </w:rPr>
        <w:t>through this public sale exercise</w:t>
      </w:r>
      <w:r w:rsidR="007A2CC0">
        <w:rPr>
          <w:rFonts w:ascii="Times New Roman" w:hAnsi="Times New Roman" w:cs="Times New Roman"/>
          <w:spacing w:val="3"/>
          <w:bdr w:val="none" w:sz="0" w:space="0" w:color="auto" w:frame="1"/>
        </w:rPr>
        <w:t>.</w:t>
      </w:r>
    </w:p>
    <w:p w14:paraId="6EEA90DF" w14:textId="7C076609" w:rsidR="002B15D0" w:rsidRDefault="00EA184A" w:rsidP="007A0563">
      <w:pPr>
        <w:shd w:val="clear" w:color="auto" w:fill="FFFFFF"/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the case between </w:t>
      </w:r>
      <w:r w:rsidR="008F1F20">
        <w:rPr>
          <w:rFonts w:ascii="Times New Roman" w:hAnsi="Times New Roman" w:cs="Times New Roman"/>
        </w:rPr>
        <w:t xml:space="preserve">Pearl and Candie, </w:t>
      </w:r>
      <w:r w:rsidR="0047363A">
        <w:rPr>
          <w:rFonts w:ascii="Times New Roman" w:hAnsi="Times New Roman" w:cs="Times New Roman"/>
        </w:rPr>
        <w:t>the</w:t>
      </w:r>
      <w:r w:rsidR="008F1F20">
        <w:rPr>
          <w:rFonts w:ascii="Times New Roman" w:hAnsi="Times New Roman" w:cs="Times New Roman"/>
        </w:rPr>
        <w:t xml:space="preserve"> plaintiff (Pearl) probably had a contract with </w:t>
      </w:r>
      <w:r w:rsidR="00B8376E">
        <w:rPr>
          <w:rFonts w:ascii="Times New Roman" w:hAnsi="Times New Roman" w:cs="Times New Roman"/>
        </w:rPr>
        <w:t>defendant (Cassie).</w:t>
      </w:r>
      <w:r w:rsidR="0023555B">
        <w:rPr>
          <w:rFonts w:ascii="Times New Roman" w:hAnsi="Times New Roman" w:cs="Times New Roman"/>
        </w:rPr>
        <w:t xml:space="preserve"> The plaintiff didn’t withdraw and she offered the $8,500 for the dress that was on auctio</w:t>
      </w:r>
      <w:r w:rsidR="00F87AA7">
        <w:rPr>
          <w:rFonts w:ascii="Times New Roman" w:hAnsi="Times New Roman" w:cs="Times New Roman"/>
        </w:rPr>
        <w:t>n by CARDWARE</w:t>
      </w:r>
      <w:r w:rsidR="0047363A">
        <w:rPr>
          <w:rFonts w:ascii="Times New Roman" w:hAnsi="Times New Roman" w:cs="Times New Roman"/>
        </w:rPr>
        <w:t>, as supposed of a highest bidder</w:t>
      </w:r>
      <w:r w:rsidR="00FF4593">
        <w:rPr>
          <w:rFonts w:ascii="Times New Roman" w:hAnsi="Times New Roman" w:cs="Times New Roman"/>
        </w:rPr>
        <w:t>.</w:t>
      </w:r>
      <w:r w:rsidR="009722A3">
        <w:rPr>
          <w:rFonts w:ascii="Times New Roman" w:hAnsi="Times New Roman" w:cs="Times New Roman"/>
        </w:rPr>
        <w:t xml:space="preserve"> Cassie’s action of smiling and nodding at Pearl meant she exhibited th</w:t>
      </w:r>
      <w:r w:rsidR="00320A99">
        <w:rPr>
          <w:rFonts w:ascii="Times New Roman" w:hAnsi="Times New Roman" w:cs="Times New Roman"/>
        </w:rPr>
        <w:t xml:space="preserve">e </w:t>
      </w:r>
      <w:r w:rsidR="00575803">
        <w:rPr>
          <w:rFonts w:ascii="Times New Roman" w:hAnsi="Times New Roman" w:cs="Times New Roman"/>
        </w:rPr>
        <w:t>highest bidder (</w:t>
      </w:r>
      <w:r w:rsidR="009722A3">
        <w:rPr>
          <w:rFonts w:ascii="Times New Roman" w:hAnsi="Times New Roman" w:cs="Times New Roman"/>
        </w:rPr>
        <w:t>Pearl</w:t>
      </w:r>
      <w:r w:rsidR="00575803">
        <w:rPr>
          <w:rFonts w:ascii="Times New Roman" w:hAnsi="Times New Roman" w:cs="Times New Roman"/>
        </w:rPr>
        <w:t>) was entitled to the dress</w:t>
      </w:r>
      <w:r w:rsidR="009722A3">
        <w:rPr>
          <w:rFonts w:ascii="Times New Roman" w:hAnsi="Times New Roman" w:cs="Times New Roman"/>
        </w:rPr>
        <w:t>,</w:t>
      </w:r>
      <w:r w:rsidR="00575803">
        <w:rPr>
          <w:rFonts w:ascii="Times New Roman" w:hAnsi="Times New Roman" w:cs="Times New Roman"/>
        </w:rPr>
        <w:t xml:space="preserve"> </w:t>
      </w:r>
      <w:r w:rsidR="009722A3">
        <w:rPr>
          <w:rFonts w:ascii="Times New Roman" w:hAnsi="Times New Roman" w:cs="Times New Roman"/>
        </w:rPr>
        <w:t xml:space="preserve"> th</w:t>
      </w:r>
      <w:r w:rsidR="00575803">
        <w:rPr>
          <w:rFonts w:ascii="Times New Roman" w:hAnsi="Times New Roman" w:cs="Times New Roman"/>
        </w:rPr>
        <w:t>is</w:t>
      </w:r>
      <w:r w:rsidR="009722A3">
        <w:rPr>
          <w:rFonts w:ascii="Times New Roman" w:hAnsi="Times New Roman" w:cs="Times New Roman"/>
        </w:rPr>
        <w:t xml:space="preserve"> offer was accepted </w:t>
      </w:r>
      <w:r w:rsidR="00575803">
        <w:rPr>
          <w:rFonts w:ascii="Times New Roman" w:hAnsi="Times New Roman" w:cs="Times New Roman"/>
        </w:rPr>
        <w:t xml:space="preserve">thus </w:t>
      </w:r>
      <w:r w:rsidR="00575803">
        <w:rPr>
          <w:rFonts w:ascii="Times New Roman" w:hAnsi="Times New Roman" w:cs="Times New Roman"/>
          <w:spacing w:val="3"/>
          <w:bdr w:val="none" w:sz="0" w:space="0" w:color="auto" w:frame="1"/>
        </w:rPr>
        <w:t>a contract that ought not to be breached was established</w:t>
      </w:r>
      <w:r w:rsidR="009722A3">
        <w:rPr>
          <w:rFonts w:ascii="Times New Roman" w:hAnsi="Times New Roman" w:cs="Times New Roman"/>
        </w:rPr>
        <w:t>.</w:t>
      </w:r>
      <w:r w:rsidR="0047363A">
        <w:rPr>
          <w:rFonts w:ascii="Times New Roman" w:hAnsi="Times New Roman" w:cs="Times New Roman"/>
        </w:rPr>
        <w:t xml:space="preserve"> </w:t>
      </w:r>
      <w:r w:rsidR="00804664">
        <w:rPr>
          <w:rFonts w:ascii="Times New Roman" w:hAnsi="Times New Roman" w:cs="Times New Roman"/>
        </w:rPr>
        <w:t xml:space="preserve">Candie through her auctioneer Cassie </w:t>
      </w:r>
      <w:r w:rsidR="00754979">
        <w:rPr>
          <w:rFonts w:ascii="Times New Roman" w:hAnsi="Times New Roman" w:cs="Times New Roman"/>
        </w:rPr>
        <w:t xml:space="preserve">was </w:t>
      </w:r>
      <w:r w:rsidR="00804664">
        <w:rPr>
          <w:rFonts w:ascii="Times New Roman" w:hAnsi="Times New Roman" w:cs="Times New Roman"/>
        </w:rPr>
        <w:t>obligated</w:t>
      </w:r>
      <w:r w:rsidR="00754979">
        <w:rPr>
          <w:rFonts w:ascii="Times New Roman" w:hAnsi="Times New Roman" w:cs="Times New Roman"/>
        </w:rPr>
        <w:t xml:space="preserve"> to carry out the purpose</w:t>
      </w:r>
      <w:r w:rsidR="00D940E5">
        <w:rPr>
          <w:rFonts w:ascii="Times New Roman" w:hAnsi="Times New Roman" w:cs="Times New Roman"/>
        </w:rPr>
        <w:t xml:space="preserve"> </w:t>
      </w:r>
      <w:r w:rsidR="00754979">
        <w:rPr>
          <w:rFonts w:ascii="Times New Roman" w:hAnsi="Times New Roman" w:cs="Times New Roman"/>
        </w:rPr>
        <w:t xml:space="preserve">of the contract but </w:t>
      </w:r>
      <w:r w:rsidR="00216C58">
        <w:rPr>
          <w:rFonts w:ascii="Times New Roman" w:hAnsi="Times New Roman" w:cs="Times New Roman"/>
        </w:rPr>
        <w:t>botched</w:t>
      </w:r>
      <w:r w:rsidR="00804664">
        <w:rPr>
          <w:rFonts w:ascii="Times New Roman" w:hAnsi="Times New Roman" w:cs="Times New Roman"/>
        </w:rPr>
        <w:t>.</w:t>
      </w:r>
      <w:r w:rsidR="006E7BFC">
        <w:rPr>
          <w:rFonts w:ascii="Times New Roman" w:hAnsi="Times New Roman" w:cs="Times New Roman"/>
        </w:rPr>
        <w:t xml:space="preserve"> As a result, Candie breaches the contract. </w:t>
      </w:r>
      <w:r w:rsidR="00D940E5">
        <w:rPr>
          <w:rFonts w:ascii="Times New Roman" w:hAnsi="Times New Roman" w:cs="Times New Roman"/>
        </w:rPr>
        <w:t>As a result</w:t>
      </w:r>
      <w:r w:rsidR="006E7BFC">
        <w:rPr>
          <w:rFonts w:ascii="Times New Roman" w:hAnsi="Times New Roman" w:cs="Times New Roman"/>
        </w:rPr>
        <w:t xml:space="preserve">, </w:t>
      </w:r>
      <w:r w:rsidR="001E2FBE">
        <w:rPr>
          <w:rFonts w:ascii="Times New Roman" w:hAnsi="Times New Roman" w:cs="Times New Roman"/>
        </w:rPr>
        <w:t xml:space="preserve">Pearl </w:t>
      </w:r>
      <w:r w:rsidR="0075144E">
        <w:rPr>
          <w:rFonts w:ascii="Times New Roman" w:hAnsi="Times New Roman" w:cs="Times New Roman"/>
        </w:rPr>
        <w:t xml:space="preserve">filed a suit </w:t>
      </w:r>
      <w:r w:rsidR="001E2FBE">
        <w:rPr>
          <w:rFonts w:ascii="Times New Roman" w:hAnsi="Times New Roman" w:cs="Times New Roman"/>
        </w:rPr>
        <w:t xml:space="preserve">as </w:t>
      </w:r>
      <w:r w:rsidR="0075144E">
        <w:rPr>
          <w:rFonts w:ascii="Times New Roman" w:hAnsi="Times New Roman" w:cs="Times New Roman"/>
        </w:rPr>
        <w:t>the auctioneer</w:t>
      </w:r>
      <w:r w:rsidR="001E2FBE">
        <w:rPr>
          <w:rFonts w:ascii="Times New Roman" w:hAnsi="Times New Roman" w:cs="Times New Roman"/>
        </w:rPr>
        <w:t xml:space="preserve"> failed </w:t>
      </w:r>
      <w:r w:rsidR="0075144E">
        <w:rPr>
          <w:rFonts w:ascii="Times New Roman" w:hAnsi="Times New Roman" w:cs="Times New Roman"/>
        </w:rPr>
        <w:t>to</w:t>
      </w:r>
      <w:r w:rsidR="001E2FBE">
        <w:rPr>
          <w:rFonts w:ascii="Times New Roman" w:hAnsi="Times New Roman" w:cs="Times New Roman"/>
        </w:rPr>
        <w:t xml:space="preserve"> honor th</w:t>
      </w:r>
      <w:r w:rsidR="0075144E">
        <w:rPr>
          <w:rFonts w:ascii="Times New Roman" w:hAnsi="Times New Roman" w:cs="Times New Roman"/>
        </w:rPr>
        <w:t>is</w:t>
      </w:r>
      <w:r w:rsidR="00BF6E3F">
        <w:rPr>
          <w:rFonts w:ascii="Times New Roman" w:hAnsi="Times New Roman" w:cs="Times New Roman"/>
        </w:rPr>
        <w:t xml:space="preserve"> contract.</w:t>
      </w:r>
    </w:p>
    <w:p w14:paraId="5BA49A54" w14:textId="161A7C5D" w:rsidR="002F0133" w:rsidRDefault="00EA184A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The dress </w:t>
      </w:r>
      <w:r w:rsidR="00F83085">
        <w:rPr>
          <w:rFonts w:ascii="Times New Roman" w:hAnsi="Times New Roman" w:cs="Times New Roman"/>
        </w:rPr>
        <w:t xml:space="preserve">that was </w:t>
      </w:r>
      <w:r>
        <w:rPr>
          <w:rFonts w:ascii="Times New Roman" w:hAnsi="Times New Roman" w:cs="Times New Roman"/>
        </w:rPr>
        <w:t xml:space="preserve">on auction was </w:t>
      </w:r>
      <w:r w:rsidR="00EB3C1E">
        <w:rPr>
          <w:rFonts w:ascii="Times New Roman" w:hAnsi="Times New Roman" w:cs="Times New Roman"/>
        </w:rPr>
        <w:t>of a kin</w:t>
      </w:r>
      <w:r w:rsidR="00060F13">
        <w:rPr>
          <w:rFonts w:ascii="Times New Roman" w:hAnsi="Times New Roman" w:cs="Times New Roman"/>
        </w:rPr>
        <w:t xml:space="preserve">d in </w:t>
      </w:r>
      <w:r>
        <w:rPr>
          <w:rFonts w:ascii="Times New Roman" w:eastAsiaTheme="minorHAnsi" w:hAnsi="Times New Roman" w:cs="Times New Roman"/>
        </w:rPr>
        <w:t>marking</w:t>
      </w:r>
      <w:r w:rsidR="00060F13">
        <w:rPr>
          <w:rFonts w:ascii="Times New Roman" w:eastAsiaTheme="minorHAnsi" w:hAnsi="Times New Roman" w:cs="Times New Roman"/>
        </w:rPr>
        <w:t xml:space="preserve"> and materials</w:t>
      </w:r>
      <w:r>
        <w:rPr>
          <w:rFonts w:ascii="Times New Roman" w:eastAsiaTheme="minorHAnsi" w:hAnsi="Times New Roman" w:cs="Times New Roman"/>
        </w:rPr>
        <w:t xml:space="preserve">. </w:t>
      </w:r>
      <w:r w:rsidR="00BB527E">
        <w:rPr>
          <w:rFonts w:ascii="Times New Roman" w:eastAsiaTheme="minorHAnsi" w:hAnsi="Times New Roman" w:cs="Times New Roman"/>
        </w:rPr>
        <w:t xml:space="preserve">Furthermore, the dress featured in a movie in the southland of </w:t>
      </w:r>
      <w:r>
        <w:rPr>
          <w:rFonts w:ascii="Times New Roman" w:eastAsiaTheme="minorHAnsi" w:hAnsi="Times New Roman" w:cs="Times New Roman"/>
        </w:rPr>
        <w:t>Africa.</w:t>
      </w:r>
      <w:r w:rsidR="00FC03BC">
        <w:rPr>
          <w:rFonts w:ascii="Times New Roman" w:eastAsiaTheme="minorHAnsi" w:hAnsi="Times New Roman" w:cs="Times New Roman"/>
        </w:rPr>
        <w:t xml:space="preserve"> Subsequently,</w:t>
      </w:r>
      <w:r w:rsidR="00726D01">
        <w:rPr>
          <w:rFonts w:ascii="Times New Roman" w:eastAsiaTheme="minorHAnsi" w:hAnsi="Times New Roman" w:cs="Times New Roman"/>
        </w:rPr>
        <w:t xml:space="preserve"> it</w:t>
      </w:r>
      <w:r w:rsidR="00FC03BC">
        <w:rPr>
          <w:rFonts w:ascii="Times New Roman" w:eastAsiaTheme="minorHAnsi" w:hAnsi="Times New Roman" w:cs="Times New Roman"/>
        </w:rPr>
        <w:t xml:space="preserve"> </w:t>
      </w:r>
      <w:r w:rsidR="00BB527E">
        <w:rPr>
          <w:rFonts w:ascii="Times New Roman" w:eastAsiaTheme="minorHAnsi" w:hAnsi="Times New Roman" w:cs="Times New Roman"/>
        </w:rPr>
        <w:t>was in display with others as a celebrated</w:t>
      </w:r>
      <w:r w:rsidR="00FC03BC">
        <w:rPr>
          <w:rFonts w:ascii="Times New Roman" w:eastAsiaTheme="minorHAnsi" w:hAnsi="Times New Roman" w:cs="Times New Roman"/>
        </w:rPr>
        <w:t xml:space="preserve"> dress in the Silkadonia Actors Guild Museum. </w:t>
      </w:r>
      <w:r w:rsidR="00AA5311">
        <w:rPr>
          <w:rFonts w:ascii="Times New Roman" w:eastAsiaTheme="minorHAnsi" w:hAnsi="Times New Roman" w:cs="Times New Roman"/>
        </w:rPr>
        <w:t>Th</w:t>
      </w:r>
      <w:r w:rsidR="00726D01">
        <w:rPr>
          <w:rFonts w:ascii="Times New Roman" w:eastAsiaTheme="minorHAnsi" w:hAnsi="Times New Roman" w:cs="Times New Roman"/>
        </w:rPr>
        <w:t>us,</w:t>
      </w:r>
      <w:r w:rsidR="00AA5311">
        <w:rPr>
          <w:rFonts w:ascii="Times New Roman" w:eastAsiaTheme="minorHAnsi" w:hAnsi="Times New Roman" w:cs="Times New Roman"/>
        </w:rPr>
        <w:t xml:space="preserve"> being </w:t>
      </w:r>
      <w:r w:rsidR="00BB527E">
        <w:rPr>
          <w:rFonts w:ascii="Times New Roman" w:eastAsiaTheme="minorHAnsi" w:hAnsi="Times New Roman" w:cs="Times New Roman"/>
        </w:rPr>
        <w:t>a</w:t>
      </w:r>
      <w:r w:rsidR="00AA5311">
        <w:rPr>
          <w:rFonts w:ascii="Times New Roman" w:eastAsiaTheme="minorHAnsi" w:hAnsi="Times New Roman" w:cs="Times New Roman"/>
        </w:rPr>
        <w:t xml:space="preserve"> subject of the contract between Pear and Candie, it’s undoubtfully unique</w:t>
      </w:r>
      <w:r w:rsidR="00216C58">
        <w:rPr>
          <w:rFonts w:ascii="Times New Roman" w:eastAsiaTheme="minorHAnsi" w:hAnsi="Times New Roman" w:cs="Times New Roman"/>
        </w:rPr>
        <w:t xml:space="preserve"> (Ulen, 2015)</w:t>
      </w:r>
      <w:r w:rsidR="00AA5311">
        <w:rPr>
          <w:rFonts w:ascii="Times New Roman" w:eastAsiaTheme="minorHAnsi" w:hAnsi="Times New Roman" w:cs="Times New Roman"/>
        </w:rPr>
        <w:t>.</w:t>
      </w:r>
      <w:r w:rsidR="00001238">
        <w:rPr>
          <w:rFonts w:ascii="Times New Roman" w:eastAsiaTheme="minorHAnsi" w:hAnsi="Times New Roman" w:cs="Times New Roman"/>
        </w:rPr>
        <w:t xml:space="preserve"> Pearl cause of action is </w:t>
      </w:r>
      <w:r w:rsidR="00726D01">
        <w:rPr>
          <w:rFonts w:ascii="Times New Roman" w:eastAsiaTheme="minorHAnsi" w:hAnsi="Times New Roman" w:cs="Times New Roman"/>
        </w:rPr>
        <w:t>hence</w:t>
      </w:r>
      <w:r w:rsidR="00001238">
        <w:rPr>
          <w:rFonts w:ascii="Times New Roman" w:eastAsiaTheme="minorHAnsi" w:hAnsi="Times New Roman" w:cs="Times New Roman"/>
        </w:rPr>
        <w:t xml:space="preserve"> not merely an issue of coinage nor a matter of </w:t>
      </w:r>
      <w:r>
        <w:rPr>
          <w:rFonts w:ascii="Times New Roman" w:eastAsiaTheme="minorHAnsi" w:hAnsi="Times New Roman" w:cs="Times New Roman"/>
        </w:rPr>
        <w:t>uncertainty</w:t>
      </w:r>
      <w:r w:rsidR="00001238">
        <w:rPr>
          <w:rFonts w:ascii="Times New Roman" w:eastAsiaTheme="minorHAnsi" w:hAnsi="Times New Roman" w:cs="Times New Roman"/>
        </w:rPr>
        <w:t xml:space="preserve"> of true damages.</w:t>
      </w:r>
      <w:r w:rsidR="00A163BE">
        <w:rPr>
          <w:rFonts w:ascii="Times New Roman" w:eastAsiaTheme="minorHAnsi" w:hAnsi="Times New Roman" w:cs="Times New Roman"/>
        </w:rPr>
        <w:t xml:space="preserve"> </w:t>
      </w:r>
      <w:r w:rsidR="00726D01">
        <w:rPr>
          <w:rFonts w:ascii="Times New Roman" w:eastAsiaTheme="minorHAnsi" w:hAnsi="Times New Roman" w:cs="Times New Roman"/>
        </w:rPr>
        <w:t xml:space="preserve">There </w:t>
      </w:r>
      <w:r w:rsidR="00A163BE">
        <w:rPr>
          <w:rFonts w:ascii="Times New Roman" w:eastAsiaTheme="minorHAnsi" w:hAnsi="Times New Roman" w:cs="Times New Roman"/>
        </w:rPr>
        <w:t xml:space="preserve">was a contract meant to sell a unique property, that is, </w:t>
      </w:r>
      <w:r w:rsidR="00BB527E">
        <w:rPr>
          <w:rFonts w:ascii="Times New Roman" w:eastAsiaTheme="minorHAnsi" w:hAnsi="Times New Roman" w:cs="Times New Roman"/>
        </w:rPr>
        <w:t xml:space="preserve">a celebrated dress of its kind in </w:t>
      </w:r>
      <w:r w:rsidR="00A163BE">
        <w:rPr>
          <w:rFonts w:ascii="Times New Roman" w:eastAsiaTheme="minorHAnsi" w:hAnsi="Times New Roman" w:cs="Times New Roman"/>
        </w:rPr>
        <w:t xml:space="preserve">marking with </w:t>
      </w:r>
      <w:r w:rsidR="00726D01">
        <w:rPr>
          <w:rFonts w:ascii="Times New Roman" w:eastAsiaTheme="minorHAnsi" w:hAnsi="Times New Roman" w:cs="Times New Roman"/>
        </w:rPr>
        <w:t>unchangeable</w:t>
      </w:r>
      <w:r w:rsidR="007A3295">
        <w:rPr>
          <w:rFonts w:ascii="Times New Roman" w:eastAsiaTheme="minorHAnsi" w:hAnsi="Times New Roman" w:cs="Times New Roman"/>
        </w:rPr>
        <w:t xml:space="preserve"> and</w:t>
      </w:r>
      <w:r w:rsidR="00A163BE">
        <w:rPr>
          <w:rFonts w:ascii="Times New Roman" w:eastAsiaTheme="minorHAnsi" w:hAnsi="Times New Roman" w:cs="Times New Roman"/>
        </w:rPr>
        <w:t xml:space="preserve"> </w:t>
      </w:r>
      <w:r w:rsidR="007A3295">
        <w:rPr>
          <w:rFonts w:ascii="Times New Roman" w:eastAsiaTheme="minorHAnsi" w:hAnsi="Times New Roman" w:cs="Times New Roman"/>
        </w:rPr>
        <w:t xml:space="preserve">intangible </w:t>
      </w:r>
      <w:r w:rsidR="00A163BE">
        <w:rPr>
          <w:rFonts w:ascii="Times New Roman" w:eastAsiaTheme="minorHAnsi" w:hAnsi="Times New Roman" w:cs="Times New Roman"/>
        </w:rPr>
        <w:t>features.</w:t>
      </w:r>
      <w:r w:rsidR="00EF390A">
        <w:rPr>
          <w:rFonts w:ascii="Times New Roman" w:eastAsiaTheme="minorHAnsi" w:hAnsi="Times New Roman" w:cs="Times New Roman"/>
        </w:rPr>
        <w:t xml:space="preserve"> </w:t>
      </w:r>
    </w:p>
    <w:p w14:paraId="3C038868" w14:textId="415D2532" w:rsidR="00EF390A" w:rsidRDefault="00EA184A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t xml:space="preserve">When Candie </w:t>
      </w:r>
      <w:r w:rsidR="00BB527E">
        <w:rPr>
          <w:rFonts w:ascii="Times New Roman" w:eastAsiaTheme="minorHAnsi" w:hAnsi="Times New Roman" w:cs="Times New Roman"/>
        </w:rPr>
        <w:t>silently</w:t>
      </w:r>
      <w:r>
        <w:rPr>
          <w:rFonts w:ascii="Times New Roman" w:eastAsiaTheme="minorHAnsi" w:hAnsi="Times New Roman" w:cs="Times New Roman"/>
        </w:rPr>
        <w:t xml:space="preserve"> </w:t>
      </w:r>
      <w:r w:rsidR="00BB527E">
        <w:rPr>
          <w:rFonts w:ascii="Times New Roman" w:eastAsiaTheme="minorHAnsi" w:hAnsi="Times New Roman" w:cs="Times New Roman"/>
        </w:rPr>
        <w:t>coaxed</w:t>
      </w:r>
      <w:r>
        <w:rPr>
          <w:rFonts w:ascii="Times New Roman" w:eastAsiaTheme="minorHAnsi" w:hAnsi="Times New Roman" w:cs="Times New Roman"/>
        </w:rPr>
        <w:t xml:space="preserve"> Cassie to </w:t>
      </w:r>
      <w:r w:rsidR="00BB527E">
        <w:rPr>
          <w:rFonts w:ascii="Times New Roman" w:eastAsiaTheme="minorHAnsi" w:hAnsi="Times New Roman" w:cs="Times New Roman"/>
        </w:rPr>
        <w:t>trade</w:t>
      </w:r>
      <w:r>
        <w:rPr>
          <w:rFonts w:ascii="Times New Roman" w:eastAsiaTheme="minorHAnsi" w:hAnsi="Times New Roman" w:cs="Times New Roman"/>
        </w:rPr>
        <w:t xml:space="preserve"> th</w:t>
      </w:r>
      <w:r w:rsidR="00BB527E">
        <w:rPr>
          <w:rFonts w:ascii="Times New Roman" w:eastAsiaTheme="minorHAnsi" w:hAnsi="Times New Roman" w:cs="Times New Roman"/>
        </w:rPr>
        <w:t>is</w:t>
      </w:r>
      <w:r>
        <w:rPr>
          <w:rFonts w:ascii="Times New Roman" w:eastAsiaTheme="minorHAnsi" w:hAnsi="Times New Roman" w:cs="Times New Roman"/>
        </w:rPr>
        <w:t xml:space="preserve"> dress to Jade and</w:t>
      </w:r>
      <w:r w:rsidR="00BB527E">
        <w:rPr>
          <w:rFonts w:ascii="Times New Roman" w:eastAsiaTheme="minorHAnsi" w:hAnsi="Times New Roman" w:cs="Times New Roman"/>
        </w:rPr>
        <w:t xml:space="preserve"> the latter</w:t>
      </w:r>
      <w:r>
        <w:rPr>
          <w:rFonts w:ascii="Times New Roman" w:eastAsiaTheme="minorHAnsi" w:hAnsi="Times New Roman" w:cs="Times New Roman"/>
        </w:rPr>
        <w:t xml:space="preserve"> consented,</w:t>
      </w:r>
      <w:r w:rsidR="002F0133">
        <w:rPr>
          <w:rFonts w:ascii="Times New Roman" w:eastAsiaTheme="minorHAnsi" w:hAnsi="Times New Roman" w:cs="Times New Roman"/>
        </w:rPr>
        <w:t xml:space="preserve"> Candie breached the contract. She should have perceived that the dress on auction was considered unique.</w:t>
      </w:r>
      <w:r w:rsidR="00726D01">
        <w:rPr>
          <w:rFonts w:ascii="Times New Roman" w:eastAsiaTheme="minorHAnsi" w:hAnsi="Times New Roman" w:cs="Times New Roman"/>
        </w:rPr>
        <w:t xml:space="preserve"> That’s why it won interest of either bidder.</w:t>
      </w:r>
      <w:r w:rsidR="002F0133">
        <w:rPr>
          <w:rFonts w:ascii="Times New Roman" w:eastAsiaTheme="minorHAnsi" w:hAnsi="Times New Roman" w:cs="Times New Roman"/>
        </w:rPr>
        <w:t xml:space="preserve"> </w:t>
      </w:r>
      <w:r w:rsidR="00726D01">
        <w:rPr>
          <w:rFonts w:ascii="Times New Roman" w:eastAsiaTheme="minorHAnsi" w:hAnsi="Times New Roman" w:cs="Times New Roman"/>
        </w:rPr>
        <w:t>Equally,</w:t>
      </w:r>
      <w:r w:rsidR="002F0133">
        <w:rPr>
          <w:rFonts w:ascii="Times New Roman" w:eastAsiaTheme="minorHAnsi" w:hAnsi="Times New Roman" w:cs="Times New Roman"/>
        </w:rPr>
        <w:t xml:space="preserve"> no other dress could supplant this nor was the auction merely a matter of the highest bidder, Pearl </w:t>
      </w:r>
      <w:r w:rsidR="00BB527E">
        <w:rPr>
          <w:rFonts w:ascii="Times New Roman" w:eastAsiaTheme="minorHAnsi" w:hAnsi="Times New Roman" w:cs="Times New Roman"/>
        </w:rPr>
        <w:t>might</w:t>
      </w:r>
      <w:r w:rsidR="002F0133">
        <w:rPr>
          <w:rFonts w:ascii="Times New Roman" w:eastAsiaTheme="minorHAnsi" w:hAnsi="Times New Roman" w:cs="Times New Roman"/>
        </w:rPr>
        <w:t xml:space="preserve"> be </w:t>
      </w:r>
      <w:r w:rsidR="00BB527E">
        <w:rPr>
          <w:rFonts w:ascii="Times New Roman" w:eastAsiaTheme="minorHAnsi" w:hAnsi="Times New Roman" w:cs="Times New Roman"/>
        </w:rPr>
        <w:t>eligible</w:t>
      </w:r>
      <w:r w:rsidR="002F0133">
        <w:rPr>
          <w:rFonts w:ascii="Times New Roman" w:eastAsiaTheme="minorHAnsi" w:hAnsi="Times New Roman" w:cs="Times New Roman"/>
        </w:rPr>
        <w:t xml:space="preserve"> to specific performance </w:t>
      </w:r>
      <w:r w:rsidR="00BB527E">
        <w:rPr>
          <w:rFonts w:ascii="Times New Roman" w:eastAsiaTheme="minorHAnsi" w:hAnsi="Times New Roman" w:cs="Times New Roman"/>
        </w:rPr>
        <w:t>i</w:t>
      </w:r>
      <w:r w:rsidR="002F0133">
        <w:rPr>
          <w:rFonts w:ascii="Times New Roman" w:eastAsiaTheme="minorHAnsi" w:hAnsi="Times New Roman" w:cs="Times New Roman"/>
        </w:rPr>
        <w:t>n th</w:t>
      </w:r>
      <w:r w:rsidR="00BB527E">
        <w:rPr>
          <w:rFonts w:ascii="Times New Roman" w:eastAsiaTheme="minorHAnsi" w:hAnsi="Times New Roman" w:cs="Times New Roman"/>
        </w:rPr>
        <w:t>is</w:t>
      </w:r>
      <w:r w:rsidR="002F0133">
        <w:rPr>
          <w:rFonts w:ascii="Times New Roman" w:eastAsiaTheme="minorHAnsi" w:hAnsi="Times New Roman" w:cs="Times New Roman"/>
        </w:rPr>
        <w:t xml:space="preserve"> contract. To </w:t>
      </w:r>
      <w:r w:rsidR="00726D01">
        <w:rPr>
          <w:rFonts w:ascii="Times New Roman" w:eastAsiaTheme="minorHAnsi" w:hAnsi="Times New Roman" w:cs="Times New Roman"/>
        </w:rPr>
        <w:t>make matters worse</w:t>
      </w:r>
      <w:r w:rsidR="002F0133">
        <w:rPr>
          <w:rFonts w:ascii="Times New Roman" w:eastAsiaTheme="minorHAnsi" w:hAnsi="Times New Roman" w:cs="Times New Roman"/>
        </w:rPr>
        <w:t xml:space="preserve">, Candie may be </w:t>
      </w:r>
      <w:r w:rsidR="0045405B">
        <w:rPr>
          <w:rFonts w:ascii="Times New Roman" w:eastAsiaTheme="minorHAnsi" w:hAnsi="Times New Roman" w:cs="Times New Roman"/>
        </w:rPr>
        <w:t>forced</w:t>
      </w:r>
      <w:r w:rsidR="002F0133">
        <w:rPr>
          <w:rFonts w:ascii="Times New Roman" w:eastAsiaTheme="minorHAnsi" w:hAnsi="Times New Roman" w:cs="Times New Roman"/>
        </w:rPr>
        <w:t xml:space="preserve"> to go through with the contract.</w:t>
      </w:r>
    </w:p>
    <w:p w14:paraId="4FFE708B" w14:textId="54ACF200" w:rsidR="0005350A" w:rsidRDefault="00EA184A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 xml:space="preserve">In this case, it's possible to prove that there was an existence of a contract. </w:t>
      </w:r>
      <w:r w:rsidR="0049454A">
        <w:rPr>
          <w:rFonts w:ascii="Times New Roman" w:eastAsiaTheme="minorHAnsi" w:hAnsi="Times New Roman" w:cs="Times New Roman"/>
          <w:lang w:val="en"/>
        </w:rPr>
        <w:t>However, t</w:t>
      </w:r>
      <w:r w:rsidR="00104756">
        <w:rPr>
          <w:rFonts w:ascii="Times New Roman" w:eastAsiaTheme="minorHAnsi" w:hAnsi="Times New Roman" w:cs="Times New Roman"/>
          <w:lang w:val="en"/>
        </w:rPr>
        <w:t>h</w:t>
      </w:r>
      <w:r w:rsidR="0049454A">
        <w:rPr>
          <w:rFonts w:ascii="Times New Roman" w:eastAsiaTheme="minorHAnsi" w:hAnsi="Times New Roman" w:cs="Times New Roman"/>
          <w:lang w:val="en"/>
        </w:rPr>
        <w:t>e</w:t>
      </w:r>
      <w:r w:rsidR="00104756">
        <w:rPr>
          <w:rFonts w:ascii="Times New Roman" w:eastAsiaTheme="minorHAnsi" w:hAnsi="Times New Roman" w:cs="Times New Roman"/>
          <w:lang w:val="en"/>
        </w:rPr>
        <w:t xml:space="preserve"> contract must be subject to the contracts recognized by law. There are three types of contract stipulated by law: oral, written and implied contracts</w:t>
      </w:r>
      <w:r w:rsidR="008018D0">
        <w:rPr>
          <w:rFonts w:ascii="Times New Roman" w:eastAsiaTheme="minorHAnsi" w:hAnsi="Times New Roman" w:cs="Times New Roman"/>
          <w:lang w:val="en"/>
        </w:rPr>
        <w:t xml:space="preserve"> (R</w:t>
      </w:r>
      <w:r w:rsidR="00E866FE">
        <w:rPr>
          <w:rFonts w:ascii="Times New Roman" w:eastAsiaTheme="minorHAnsi" w:hAnsi="Times New Roman" w:cs="Times New Roman"/>
          <w:lang w:val="en"/>
        </w:rPr>
        <w:t>ousseau &amp; McLean, 2017</w:t>
      </w:r>
      <w:r w:rsidR="008018D0">
        <w:rPr>
          <w:rFonts w:ascii="Times New Roman" w:eastAsiaTheme="minorHAnsi" w:hAnsi="Times New Roman" w:cs="Times New Roman"/>
          <w:lang w:val="en"/>
        </w:rPr>
        <w:t>)</w:t>
      </w:r>
      <w:r w:rsidR="00104756">
        <w:rPr>
          <w:rFonts w:ascii="Times New Roman" w:eastAsiaTheme="minorHAnsi" w:hAnsi="Times New Roman" w:cs="Times New Roman"/>
          <w:lang w:val="en"/>
        </w:rPr>
        <w:t>.</w:t>
      </w:r>
      <w:r w:rsidR="000C2F3F">
        <w:rPr>
          <w:rFonts w:ascii="Times New Roman" w:eastAsiaTheme="minorHAnsi" w:hAnsi="Times New Roman" w:cs="Times New Roman"/>
          <w:lang w:val="en"/>
        </w:rPr>
        <w:t xml:space="preserve"> In the oral contract, in the </w:t>
      </w:r>
      <w:r w:rsidR="0049454A">
        <w:rPr>
          <w:rFonts w:ascii="Times New Roman" w:eastAsiaTheme="minorHAnsi" w:hAnsi="Times New Roman" w:cs="Times New Roman"/>
          <w:lang w:val="en"/>
        </w:rPr>
        <w:t>grievance</w:t>
      </w:r>
      <w:r w:rsidR="000C2F3F">
        <w:rPr>
          <w:rFonts w:ascii="Times New Roman" w:eastAsiaTheme="minorHAnsi" w:hAnsi="Times New Roman" w:cs="Times New Roman"/>
          <w:lang w:val="en"/>
        </w:rPr>
        <w:t xml:space="preserve">, the </w:t>
      </w:r>
      <w:r w:rsidR="0049454A">
        <w:rPr>
          <w:rFonts w:ascii="Times New Roman" w:eastAsiaTheme="minorHAnsi" w:hAnsi="Times New Roman" w:cs="Times New Roman"/>
          <w:lang w:val="en"/>
        </w:rPr>
        <w:t>complainant</w:t>
      </w:r>
      <w:r w:rsidR="000C2F3F">
        <w:rPr>
          <w:rFonts w:ascii="Times New Roman" w:eastAsiaTheme="minorHAnsi" w:hAnsi="Times New Roman" w:cs="Times New Roman"/>
          <w:lang w:val="en"/>
        </w:rPr>
        <w:t xml:space="preserve"> should </w:t>
      </w:r>
      <w:r w:rsidR="0049454A">
        <w:rPr>
          <w:rFonts w:ascii="Times New Roman" w:eastAsiaTheme="minorHAnsi" w:hAnsi="Times New Roman" w:cs="Times New Roman"/>
          <w:lang w:val="en"/>
        </w:rPr>
        <w:t>assert</w:t>
      </w:r>
      <w:r w:rsidR="000C2F3F">
        <w:rPr>
          <w:rFonts w:ascii="Times New Roman" w:eastAsiaTheme="minorHAnsi" w:hAnsi="Times New Roman" w:cs="Times New Roman"/>
          <w:lang w:val="en"/>
        </w:rPr>
        <w:t xml:space="preserve"> terms and </w:t>
      </w:r>
      <w:r w:rsidR="0049454A">
        <w:rPr>
          <w:rFonts w:ascii="Times New Roman" w:eastAsiaTheme="minorHAnsi" w:hAnsi="Times New Roman" w:cs="Times New Roman"/>
          <w:lang w:val="en"/>
        </w:rPr>
        <w:t>deliberation</w:t>
      </w:r>
      <w:r w:rsidR="000C2F3F">
        <w:rPr>
          <w:rFonts w:ascii="Times New Roman" w:eastAsiaTheme="minorHAnsi" w:hAnsi="Times New Roman" w:cs="Times New Roman"/>
          <w:lang w:val="en"/>
        </w:rPr>
        <w:t xml:space="preserve"> for the contract.</w:t>
      </w:r>
      <w:r w:rsidR="009E0B52">
        <w:rPr>
          <w:rFonts w:ascii="Times New Roman" w:eastAsiaTheme="minorHAnsi" w:hAnsi="Times New Roman" w:cs="Times New Roman"/>
          <w:lang w:val="en"/>
        </w:rPr>
        <w:t xml:space="preserve"> In the written, the accuser ought to </w:t>
      </w:r>
      <w:r w:rsidR="0049454A">
        <w:rPr>
          <w:rFonts w:ascii="Times New Roman" w:eastAsiaTheme="minorHAnsi" w:hAnsi="Times New Roman" w:cs="Times New Roman"/>
          <w:lang w:val="en"/>
        </w:rPr>
        <w:t>declare</w:t>
      </w:r>
      <w:r w:rsidR="009E0B52">
        <w:rPr>
          <w:rFonts w:ascii="Times New Roman" w:eastAsiaTheme="minorHAnsi" w:hAnsi="Times New Roman" w:cs="Times New Roman"/>
          <w:lang w:val="en"/>
        </w:rPr>
        <w:t xml:space="preserve"> contract terms or produce an ex</w:t>
      </w:r>
      <w:r w:rsidR="005E0173">
        <w:rPr>
          <w:rFonts w:ascii="Times New Roman" w:eastAsiaTheme="minorHAnsi" w:hAnsi="Times New Roman" w:cs="Times New Roman"/>
          <w:lang w:val="en"/>
        </w:rPr>
        <w:t>h</w:t>
      </w:r>
      <w:r w:rsidR="009E0B52">
        <w:rPr>
          <w:rFonts w:ascii="Times New Roman" w:eastAsiaTheme="minorHAnsi" w:hAnsi="Times New Roman" w:cs="Times New Roman"/>
          <w:lang w:val="en"/>
        </w:rPr>
        <w:t>ibit of a contract copy.</w:t>
      </w:r>
      <w:r w:rsidR="005E0173">
        <w:rPr>
          <w:rFonts w:ascii="Times New Roman" w:eastAsiaTheme="minorHAnsi" w:hAnsi="Times New Roman" w:cs="Times New Roman"/>
          <w:lang w:val="en"/>
        </w:rPr>
        <w:t xml:space="preserve"> </w:t>
      </w:r>
      <w:r w:rsidR="0049454A">
        <w:rPr>
          <w:rFonts w:ascii="Times New Roman" w:eastAsiaTheme="minorHAnsi" w:hAnsi="Times New Roman" w:cs="Times New Roman"/>
          <w:lang w:val="en"/>
        </w:rPr>
        <w:t>Lastly</w:t>
      </w:r>
      <w:r w:rsidR="005E0173">
        <w:rPr>
          <w:rFonts w:ascii="Times New Roman" w:eastAsiaTheme="minorHAnsi" w:hAnsi="Times New Roman" w:cs="Times New Roman"/>
          <w:lang w:val="en"/>
        </w:rPr>
        <w:t xml:space="preserve">, an implied contract </w:t>
      </w:r>
      <w:r w:rsidR="00CD2908">
        <w:rPr>
          <w:rFonts w:ascii="Times New Roman" w:eastAsiaTheme="minorHAnsi" w:hAnsi="Times New Roman" w:cs="Times New Roman"/>
          <w:lang w:val="en"/>
        </w:rPr>
        <w:t>exists</w:t>
      </w:r>
      <w:r w:rsidR="005E0173">
        <w:rPr>
          <w:rFonts w:ascii="Times New Roman" w:eastAsiaTheme="minorHAnsi" w:hAnsi="Times New Roman" w:cs="Times New Roman"/>
          <w:lang w:val="en"/>
        </w:rPr>
        <w:t xml:space="preserve"> when the </w:t>
      </w:r>
      <w:r w:rsidR="00BB527E">
        <w:rPr>
          <w:rFonts w:ascii="Times New Roman" w:eastAsiaTheme="minorHAnsi" w:hAnsi="Times New Roman" w:cs="Times New Roman"/>
          <w:lang w:val="en"/>
        </w:rPr>
        <w:t>activities</w:t>
      </w:r>
      <w:r w:rsidR="005E0173">
        <w:rPr>
          <w:rFonts w:ascii="Times New Roman" w:eastAsiaTheme="minorHAnsi" w:hAnsi="Times New Roman" w:cs="Times New Roman"/>
          <w:lang w:val="en"/>
        </w:rPr>
        <w:t xml:space="preserve"> of</w:t>
      </w:r>
      <w:r w:rsidR="00BB527E">
        <w:rPr>
          <w:rFonts w:ascii="Times New Roman" w:eastAsiaTheme="minorHAnsi" w:hAnsi="Times New Roman" w:cs="Times New Roman"/>
          <w:lang w:val="en"/>
        </w:rPr>
        <w:t xml:space="preserve"> </w:t>
      </w:r>
      <w:r w:rsidR="002E68B4">
        <w:rPr>
          <w:rFonts w:ascii="Times New Roman" w:eastAsiaTheme="minorHAnsi" w:hAnsi="Times New Roman" w:cs="Times New Roman"/>
          <w:lang w:val="en"/>
        </w:rPr>
        <w:t>plaintiff</w:t>
      </w:r>
      <w:r w:rsidR="00BB527E">
        <w:rPr>
          <w:rFonts w:ascii="Times New Roman" w:eastAsiaTheme="minorHAnsi" w:hAnsi="Times New Roman" w:cs="Times New Roman"/>
          <w:lang w:val="en"/>
        </w:rPr>
        <w:t xml:space="preserve"> and defendant</w:t>
      </w:r>
      <w:r w:rsidR="005E0173">
        <w:rPr>
          <w:rFonts w:ascii="Times New Roman" w:eastAsiaTheme="minorHAnsi" w:hAnsi="Times New Roman" w:cs="Times New Roman"/>
          <w:lang w:val="en"/>
        </w:rPr>
        <w:t xml:space="preserve"> </w:t>
      </w:r>
      <w:r w:rsidR="00BB527E">
        <w:rPr>
          <w:rFonts w:ascii="Times New Roman" w:eastAsiaTheme="minorHAnsi" w:hAnsi="Times New Roman" w:cs="Times New Roman"/>
          <w:lang w:val="en"/>
        </w:rPr>
        <w:t xml:space="preserve">prompt a </w:t>
      </w:r>
      <w:r w:rsidR="005E0173">
        <w:rPr>
          <w:rFonts w:ascii="Times New Roman" w:eastAsiaTheme="minorHAnsi" w:hAnsi="Times New Roman" w:cs="Times New Roman"/>
          <w:lang w:val="en"/>
        </w:rPr>
        <w:t xml:space="preserve">court to </w:t>
      </w:r>
      <w:r w:rsidR="002E68B4">
        <w:rPr>
          <w:rFonts w:ascii="Times New Roman" w:eastAsiaTheme="minorHAnsi" w:hAnsi="Times New Roman" w:cs="Times New Roman"/>
          <w:lang w:val="en"/>
        </w:rPr>
        <w:t>establish</w:t>
      </w:r>
      <w:r w:rsidR="00E32CE3">
        <w:rPr>
          <w:rFonts w:ascii="Times New Roman" w:eastAsiaTheme="minorHAnsi" w:hAnsi="Times New Roman" w:cs="Times New Roman"/>
          <w:lang w:val="en"/>
        </w:rPr>
        <w:t xml:space="preserve"> that </w:t>
      </w:r>
      <w:r w:rsidR="002E68B4">
        <w:rPr>
          <w:rFonts w:ascii="Times New Roman" w:eastAsiaTheme="minorHAnsi" w:hAnsi="Times New Roman" w:cs="Times New Roman"/>
          <w:lang w:val="en"/>
        </w:rPr>
        <w:t xml:space="preserve">there was an existing </w:t>
      </w:r>
      <w:r w:rsidR="00E32CE3">
        <w:rPr>
          <w:rFonts w:ascii="Times New Roman" w:eastAsiaTheme="minorHAnsi" w:hAnsi="Times New Roman" w:cs="Times New Roman"/>
          <w:lang w:val="en"/>
        </w:rPr>
        <w:t>contract</w:t>
      </w:r>
      <w:r w:rsidR="002E68B4">
        <w:rPr>
          <w:rFonts w:ascii="Times New Roman" w:eastAsiaTheme="minorHAnsi" w:hAnsi="Times New Roman" w:cs="Times New Roman"/>
          <w:lang w:val="en"/>
        </w:rPr>
        <w:t xml:space="preserve"> between these two</w:t>
      </w:r>
      <w:r w:rsidR="00E32CE3">
        <w:rPr>
          <w:rFonts w:ascii="Times New Roman" w:eastAsiaTheme="minorHAnsi" w:hAnsi="Times New Roman" w:cs="Times New Roman"/>
          <w:lang w:val="en"/>
        </w:rPr>
        <w:t xml:space="preserve">. This is despite no </w:t>
      </w:r>
      <w:r w:rsidR="00975083">
        <w:rPr>
          <w:rFonts w:ascii="Times New Roman" w:eastAsiaTheme="minorHAnsi" w:hAnsi="Times New Roman" w:cs="Times New Roman"/>
          <w:lang w:val="en"/>
        </w:rPr>
        <w:t>prescribed</w:t>
      </w:r>
      <w:r w:rsidR="00E32CE3">
        <w:rPr>
          <w:rFonts w:ascii="Times New Roman" w:eastAsiaTheme="minorHAnsi" w:hAnsi="Times New Roman" w:cs="Times New Roman"/>
          <w:lang w:val="en"/>
        </w:rPr>
        <w:t xml:space="preserve"> </w:t>
      </w:r>
      <w:r w:rsidR="00975083">
        <w:rPr>
          <w:rFonts w:ascii="Times New Roman" w:eastAsiaTheme="minorHAnsi" w:hAnsi="Times New Roman" w:cs="Times New Roman"/>
          <w:lang w:val="en"/>
        </w:rPr>
        <w:t>treaty</w:t>
      </w:r>
      <w:r w:rsidR="00E32CE3">
        <w:rPr>
          <w:rFonts w:ascii="Times New Roman" w:eastAsiaTheme="minorHAnsi" w:hAnsi="Times New Roman" w:cs="Times New Roman"/>
          <w:lang w:val="en"/>
        </w:rPr>
        <w:t>.</w:t>
      </w:r>
      <w:r w:rsidR="00266145">
        <w:rPr>
          <w:rFonts w:ascii="Times New Roman" w:eastAsiaTheme="minorHAnsi" w:hAnsi="Times New Roman" w:cs="Times New Roman"/>
          <w:lang w:val="en"/>
        </w:rPr>
        <w:t xml:space="preserve"> The available remedies for </w:t>
      </w:r>
      <w:r w:rsidR="002E68B4">
        <w:rPr>
          <w:rFonts w:ascii="Times New Roman" w:eastAsiaTheme="minorHAnsi" w:hAnsi="Times New Roman" w:cs="Times New Roman"/>
          <w:lang w:val="en"/>
        </w:rPr>
        <w:t>breaking</w:t>
      </w:r>
      <w:r w:rsidR="00266145">
        <w:rPr>
          <w:rFonts w:ascii="Times New Roman" w:eastAsiaTheme="minorHAnsi" w:hAnsi="Times New Roman" w:cs="Times New Roman"/>
          <w:lang w:val="en"/>
        </w:rPr>
        <w:t xml:space="preserve"> </w:t>
      </w:r>
      <w:r w:rsidR="002E68B4">
        <w:rPr>
          <w:rFonts w:ascii="Times New Roman" w:eastAsiaTheme="minorHAnsi" w:hAnsi="Times New Roman" w:cs="Times New Roman"/>
          <w:lang w:val="en"/>
        </w:rPr>
        <w:t>an</w:t>
      </w:r>
      <w:r w:rsidR="00266145">
        <w:rPr>
          <w:rFonts w:ascii="Times New Roman" w:eastAsiaTheme="minorHAnsi" w:hAnsi="Times New Roman" w:cs="Times New Roman"/>
          <w:lang w:val="en"/>
        </w:rPr>
        <w:t xml:space="preserve"> </w:t>
      </w:r>
      <w:r w:rsidR="002E68B4">
        <w:rPr>
          <w:rFonts w:ascii="Times New Roman" w:eastAsiaTheme="minorHAnsi" w:hAnsi="Times New Roman" w:cs="Times New Roman"/>
          <w:lang w:val="en"/>
        </w:rPr>
        <w:t>indenture</w:t>
      </w:r>
      <w:r w:rsidR="00266145">
        <w:rPr>
          <w:rFonts w:ascii="Times New Roman" w:eastAsiaTheme="minorHAnsi" w:hAnsi="Times New Roman" w:cs="Times New Roman"/>
          <w:lang w:val="en"/>
        </w:rPr>
        <w:t xml:space="preserve"> include</w:t>
      </w:r>
      <w:r w:rsidR="003B3049">
        <w:rPr>
          <w:rFonts w:ascii="Times New Roman" w:eastAsiaTheme="minorHAnsi" w:hAnsi="Times New Roman" w:cs="Times New Roman"/>
          <w:lang w:val="en"/>
        </w:rPr>
        <w:t xml:space="preserve"> </w:t>
      </w:r>
      <w:r w:rsidR="00213A9F">
        <w:rPr>
          <w:rFonts w:ascii="Times New Roman" w:eastAsiaTheme="minorHAnsi" w:hAnsi="Times New Roman" w:cs="Times New Roman"/>
          <w:lang w:val="en"/>
        </w:rPr>
        <w:t>universal</w:t>
      </w:r>
      <w:r w:rsidR="003B3049">
        <w:rPr>
          <w:rFonts w:ascii="Times New Roman" w:eastAsiaTheme="minorHAnsi" w:hAnsi="Times New Roman" w:cs="Times New Roman"/>
          <w:lang w:val="en"/>
        </w:rPr>
        <w:t xml:space="preserve"> </w:t>
      </w:r>
      <w:r w:rsidR="00213A9F">
        <w:rPr>
          <w:rFonts w:ascii="Times New Roman" w:eastAsiaTheme="minorHAnsi" w:hAnsi="Times New Roman" w:cs="Times New Roman"/>
          <w:lang w:val="en"/>
        </w:rPr>
        <w:t>indemnities</w:t>
      </w:r>
      <w:r w:rsidR="003B3049">
        <w:rPr>
          <w:rFonts w:ascii="Times New Roman" w:eastAsiaTheme="minorHAnsi" w:hAnsi="Times New Roman" w:cs="Times New Roman"/>
          <w:lang w:val="en"/>
        </w:rPr>
        <w:t xml:space="preserve">, </w:t>
      </w:r>
      <w:r w:rsidR="00213A9F">
        <w:rPr>
          <w:rFonts w:ascii="Times New Roman" w:eastAsiaTheme="minorHAnsi" w:hAnsi="Times New Roman" w:cs="Times New Roman"/>
          <w:lang w:val="en"/>
        </w:rPr>
        <w:t>distinct</w:t>
      </w:r>
      <w:r w:rsidR="003B3049">
        <w:rPr>
          <w:rFonts w:ascii="Times New Roman" w:eastAsiaTheme="minorHAnsi" w:hAnsi="Times New Roman" w:cs="Times New Roman"/>
          <w:lang w:val="en"/>
        </w:rPr>
        <w:t xml:space="preserve"> </w:t>
      </w:r>
      <w:r w:rsidR="00213A9F">
        <w:rPr>
          <w:rFonts w:ascii="Times New Roman" w:eastAsiaTheme="minorHAnsi" w:hAnsi="Times New Roman" w:cs="Times New Roman"/>
          <w:lang w:val="en"/>
        </w:rPr>
        <w:t>reparations</w:t>
      </w:r>
      <w:r w:rsidR="003B3049">
        <w:rPr>
          <w:rFonts w:ascii="Times New Roman" w:eastAsiaTheme="minorHAnsi" w:hAnsi="Times New Roman" w:cs="Times New Roman"/>
          <w:lang w:val="en"/>
        </w:rPr>
        <w:t>, liquidated damages</w:t>
      </w:r>
      <w:r w:rsidR="00061843">
        <w:rPr>
          <w:rFonts w:ascii="Times New Roman" w:eastAsiaTheme="minorHAnsi" w:hAnsi="Times New Roman" w:cs="Times New Roman"/>
          <w:lang w:val="en"/>
        </w:rPr>
        <w:t>, exemplary damages, prejudgment interest</w:t>
      </w:r>
      <w:r w:rsidR="003B3049">
        <w:rPr>
          <w:rFonts w:ascii="Times New Roman" w:eastAsiaTheme="minorHAnsi" w:hAnsi="Times New Roman" w:cs="Times New Roman"/>
          <w:lang w:val="en"/>
        </w:rPr>
        <w:t xml:space="preserve"> and attorney’s fee.</w:t>
      </w:r>
    </w:p>
    <w:p w14:paraId="2CC1D3D1" w14:textId="4574676C" w:rsidR="00061843" w:rsidRDefault="00EA184A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lastRenderedPageBreak/>
        <w:t xml:space="preserve">When the court issues a </w:t>
      </w:r>
      <w:r w:rsidR="00213A9F">
        <w:rPr>
          <w:rFonts w:ascii="Times New Roman" w:eastAsiaTheme="minorHAnsi" w:hAnsi="Times New Roman" w:cs="Times New Roman"/>
          <w:lang w:val="en"/>
        </w:rPr>
        <w:t>directive</w:t>
      </w:r>
      <w:r>
        <w:rPr>
          <w:rFonts w:ascii="Times New Roman" w:eastAsiaTheme="minorHAnsi" w:hAnsi="Times New Roman" w:cs="Times New Roman"/>
          <w:lang w:val="en"/>
        </w:rPr>
        <w:t xml:space="preserve"> </w:t>
      </w:r>
      <w:r w:rsidR="00213A9F">
        <w:rPr>
          <w:rFonts w:ascii="Times New Roman" w:eastAsiaTheme="minorHAnsi" w:hAnsi="Times New Roman" w:cs="Times New Roman"/>
          <w:lang w:val="en"/>
        </w:rPr>
        <w:t>to direct this</w:t>
      </w:r>
      <w:r>
        <w:rPr>
          <w:rFonts w:ascii="Times New Roman" w:eastAsiaTheme="minorHAnsi" w:hAnsi="Times New Roman" w:cs="Times New Roman"/>
          <w:lang w:val="en"/>
        </w:rPr>
        <w:t xml:space="preserve"> contract should </w:t>
      </w:r>
      <w:r w:rsidR="00213A9F">
        <w:rPr>
          <w:rFonts w:ascii="Times New Roman" w:eastAsiaTheme="minorHAnsi" w:hAnsi="Times New Roman" w:cs="Times New Roman"/>
          <w:lang w:val="en"/>
        </w:rPr>
        <w:t>go on</w:t>
      </w:r>
      <w:r>
        <w:rPr>
          <w:rFonts w:ascii="Times New Roman" w:eastAsiaTheme="minorHAnsi" w:hAnsi="Times New Roman" w:cs="Times New Roman"/>
          <w:lang w:val="en"/>
        </w:rPr>
        <w:t xml:space="preserve"> in the precise way and concise manner it was written or negotiated, a remedy for a cause of action will be considered</w:t>
      </w:r>
      <w:r w:rsidR="0049454A">
        <w:rPr>
          <w:rFonts w:ascii="Times New Roman" w:eastAsiaTheme="minorHAnsi" w:hAnsi="Times New Roman" w:cs="Times New Roman"/>
          <w:lang w:val="en"/>
        </w:rPr>
        <w:t xml:space="preserve"> </w:t>
      </w:r>
      <w:r w:rsidR="0049454A">
        <w:rPr>
          <w:rFonts w:ascii="Times New Roman" w:hAnsi="Times New Roman" w:cs="Times New Roman"/>
          <w:spacing w:val="3"/>
          <w:bdr w:val="none" w:sz="0" w:space="0" w:color="auto" w:frame="1"/>
        </w:rPr>
        <w:t>(</w:t>
      </w:r>
      <w:r w:rsidR="00BF6E3F" w:rsidRPr="00614AD3">
        <w:rPr>
          <w:rFonts w:ascii="Times New Roman" w:hAnsi="Times New Roman" w:cs="Times New Roman"/>
        </w:rPr>
        <w:t>Marla Royne</w:t>
      </w:r>
      <w:r w:rsidR="00BF6E3F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  <w:r w:rsidR="0049454A">
        <w:rPr>
          <w:rFonts w:ascii="Times New Roman" w:hAnsi="Times New Roman" w:cs="Times New Roman"/>
          <w:spacing w:val="3"/>
          <w:bdr w:val="none" w:sz="0" w:space="0" w:color="auto" w:frame="1"/>
        </w:rPr>
        <w:t>Stafford, 2019)</w:t>
      </w:r>
      <w:r>
        <w:rPr>
          <w:rFonts w:ascii="Times New Roman" w:eastAsiaTheme="minorHAnsi" w:hAnsi="Times New Roman" w:cs="Times New Roman"/>
          <w:lang w:val="en"/>
        </w:rPr>
        <w:t>.</w:t>
      </w:r>
      <w:r w:rsidR="00A23106">
        <w:rPr>
          <w:rFonts w:ascii="Times New Roman" w:eastAsiaTheme="minorHAnsi" w:hAnsi="Times New Roman" w:cs="Times New Roman"/>
          <w:lang w:val="en"/>
        </w:rPr>
        <w:t xml:space="preserve"> However, a </w:t>
      </w:r>
      <w:r w:rsidR="00C973F0">
        <w:rPr>
          <w:rFonts w:ascii="Times New Roman" w:eastAsiaTheme="minorHAnsi" w:hAnsi="Times New Roman" w:cs="Times New Roman"/>
          <w:lang w:val="en"/>
        </w:rPr>
        <w:t xml:space="preserve">specific performance cause of action is available when: there’s a proof a contract existed, the </w:t>
      </w:r>
      <w:r w:rsidR="003856AD">
        <w:rPr>
          <w:rFonts w:ascii="Times New Roman" w:eastAsiaTheme="minorHAnsi" w:hAnsi="Times New Roman" w:cs="Times New Roman"/>
          <w:lang w:val="en"/>
        </w:rPr>
        <w:t>plaintiff</w:t>
      </w:r>
      <w:r w:rsidR="00C973F0">
        <w:rPr>
          <w:rFonts w:ascii="Times New Roman" w:eastAsiaTheme="minorHAnsi" w:hAnsi="Times New Roman" w:cs="Times New Roman"/>
          <w:lang w:val="en"/>
        </w:rPr>
        <w:t xml:space="preserve"> performed his duties as per the contract, the defendant failed to honor his duties as stipulated in the contract as well as when the </w:t>
      </w:r>
      <w:r w:rsidR="00213A9F">
        <w:rPr>
          <w:rFonts w:ascii="Times New Roman" w:eastAsiaTheme="minorHAnsi" w:hAnsi="Times New Roman" w:cs="Times New Roman"/>
          <w:lang w:val="en"/>
        </w:rPr>
        <w:t>accuser</w:t>
      </w:r>
      <w:r w:rsidR="00C973F0">
        <w:rPr>
          <w:rFonts w:ascii="Times New Roman" w:eastAsiaTheme="minorHAnsi" w:hAnsi="Times New Roman" w:cs="Times New Roman"/>
          <w:lang w:val="en"/>
        </w:rPr>
        <w:t xml:space="preserve"> has an </w:t>
      </w:r>
      <w:r w:rsidR="00213A9F">
        <w:rPr>
          <w:rFonts w:ascii="Times New Roman" w:eastAsiaTheme="minorHAnsi" w:hAnsi="Times New Roman" w:cs="Times New Roman"/>
          <w:lang w:val="en"/>
        </w:rPr>
        <w:t>insufficient</w:t>
      </w:r>
      <w:r w:rsidR="00C973F0">
        <w:rPr>
          <w:rFonts w:ascii="Times New Roman" w:eastAsiaTheme="minorHAnsi" w:hAnsi="Times New Roman" w:cs="Times New Roman"/>
          <w:lang w:val="en"/>
        </w:rPr>
        <w:t xml:space="preserve"> </w:t>
      </w:r>
      <w:r w:rsidR="00213A9F">
        <w:rPr>
          <w:rFonts w:ascii="Times New Roman" w:eastAsiaTheme="minorHAnsi" w:hAnsi="Times New Roman" w:cs="Times New Roman"/>
          <w:lang w:val="en"/>
        </w:rPr>
        <w:t>therapy</w:t>
      </w:r>
      <w:r w:rsidR="00C973F0">
        <w:rPr>
          <w:rFonts w:ascii="Times New Roman" w:eastAsiaTheme="minorHAnsi" w:hAnsi="Times New Roman" w:cs="Times New Roman"/>
          <w:lang w:val="en"/>
        </w:rPr>
        <w:t xml:space="preserve"> at law.</w:t>
      </w:r>
    </w:p>
    <w:p w14:paraId="679D6A86" w14:textId="4119FC33" w:rsidR="00C4502D" w:rsidRDefault="00EA184A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t>In th</w:t>
      </w:r>
      <w:r w:rsidR="00213A9F">
        <w:rPr>
          <w:rFonts w:ascii="Times New Roman" w:eastAsiaTheme="minorHAnsi" w:hAnsi="Times New Roman" w:cs="Times New Roman"/>
          <w:lang w:val="en"/>
        </w:rPr>
        <w:t>e</w:t>
      </w:r>
      <w:r>
        <w:rPr>
          <w:rFonts w:ascii="Times New Roman" w:eastAsiaTheme="minorHAnsi" w:hAnsi="Times New Roman" w:cs="Times New Roman"/>
          <w:lang w:val="en"/>
        </w:rPr>
        <w:t xml:space="preserve"> suit, it’s judicious to conclude that Candie and CARDWARE breached Pearl’s contract.</w:t>
      </w:r>
      <w:r w:rsidR="00E53E70">
        <w:rPr>
          <w:rFonts w:ascii="Times New Roman" w:eastAsiaTheme="minorHAnsi" w:hAnsi="Times New Roman" w:cs="Times New Roman"/>
          <w:lang w:val="en"/>
        </w:rPr>
        <w:t xml:space="preserve"> It’s evident that of the three types of contracts, an oral contract existed between Candie and Pearl</w:t>
      </w:r>
      <w:r w:rsidR="004D4C8B">
        <w:rPr>
          <w:rFonts w:ascii="Times New Roman" w:eastAsiaTheme="minorHAnsi" w:hAnsi="Times New Roman" w:cs="Times New Roman"/>
          <w:lang w:val="en"/>
        </w:rPr>
        <w:t xml:space="preserve"> and was binding from the closure of the bidding session.</w:t>
      </w:r>
      <w:r w:rsidR="00347315">
        <w:rPr>
          <w:rFonts w:ascii="Times New Roman" w:eastAsiaTheme="minorHAnsi" w:hAnsi="Times New Roman" w:cs="Times New Roman"/>
          <w:lang w:val="en"/>
        </w:rPr>
        <w:t xml:space="preserve"> In this regard, Pearl is entitled to general damages.</w:t>
      </w:r>
      <w:r w:rsidR="00EC420A">
        <w:rPr>
          <w:rFonts w:ascii="Times New Roman" w:eastAsiaTheme="minorHAnsi" w:hAnsi="Times New Roman" w:cs="Times New Roman"/>
          <w:lang w:val="en"/>
        </w:rPr>
        <w:t xml:space="preserve"> However, there’s no evidence of an adjustment for the losses suffered by Pearl as a result of the delay in performance.</w:t>
      </w:r>
      <w:r w:rsidR="00CC76C4">
        <w:rPr>
          <w:rFonts w:ascii="Times New Roman" w:eastAsiaTheme="minorHAnsi" w:hAnsi="Times New Roman" w:cs="Times New Roman"/>
          <w:lang w:val="en"/>
        </w:rPr>
        <w:t xml:space="preserve"> </w:t>
      </w:r>
      <w:r w:rsidR="000632F4">
        <w:rPr>
          <w:rFonts w:ascii="Times New Roman" w:eastAsiaTheme="minorHAnsi" w:hAnsi="Times New Roman" w:cs="Times New Roman"/>
          <w:lang w:val="en"/>
        </w:rPr>
        <w:t xml:space="preserve">It does </w:t>
      </w:r>
      <w:r w:rsidR="003856AD">
        <w:rPr>
          <w:rFonts w:ascii="Times New Roman" w:eastAsiaTheme="minorHAnsi" w:hAnsi="Times New Roman" w:cs="Times New Roman"/>
          <w:lang w:val="en"/>
        </w:rPr>
        <w:t>suffice</w:t>
      </w:r>
      <w:r w:rsidR="000632F4">
        <w:rPr>
          <w:rFonts w:ascii="Times New Roman" w:eastAsiaTheme="minorHAnsi" w:hAnsi="Times New Roman" w:cs="Times New Roman"/>
          <w:lang w:val="en"/>
        </w:rPr>
        <w:t xml:space="preserve"> to conclude that, although the dress in question is a unique property, the case doesn’t meet the available remedies for specific performance cause of action.</w:t>
      </w:r>
      <w:r w:rsidR="00574DD0">
        <w:rPr>
          <w:rFonts w:ascii="Times New Roman" w:eastAsiaTheme="minorHAnsi" w:hAnsi="Times New Roman" w:cs="Times New Roman"/>
          <w:lang w:val="en"/>
        </w:rPr>
        <w:t xml:space="preserve"> On the same note,</w:t>
      </w:r>
      <w:r w:rsidR="001375A7">
        <w:rPr>
          <w:rFonts w:ascii="Times New Roman" w:eastAsiaTheme="minorHAnsi" w:hAnsi="Times New Roman" w:cs="Times New Roman"/>
          <w:lang w:val="en"/>
        </w:rPr>
        <w:t xml:space="preserve"> an award of money</w:t>
      </w:r>
      <w:r w:rsidR="00757CEB">
        <w:rPr>
          <w:rFonts w:ascii="Times New Roman" w:eastAsiaTheme="minorHAnsi" w:hAnsi="Times New Roman" w:cs="Times New Roman"/>
          <w:lang w:val="en"/>
        </w:rPr>
        <w:t xml:space="preserve"> can compensate Pearl’s damages hence she is entitled to cushioning resulting from </w:t>
      </w:r>
      <w:r w:rsidR="00213A9F">
        <w:rPr>
          <w:rFonts w:ascii="Times New Roman" w:eastAsiaTheme="minorHAnsi" w:hAnsi="Times New Roman" w:cs="Times New Roman"/>
          <w:lang w:val="en"/>
        </w:rPr>
        <w:t>breaking</w:t>
      </w:r>
      <w:r w:rsidR="00757CEB">
        <w:rPr>
          <w:rFonts w:ascii="Times New Roman" w:eastAsiaTheme="minorHAnsi" w:hAnsi="Times New Roman" w:cs="Times New Roman"/>
          <w:lang w:val="en"/>
        </w:rPr>
        <w:t xml:space="preserve"> </w:t>
      </w:r>
      <w:r w:rsidR="00213A9F">
        <w:rPr>
          <w:rFonts w:ascii="Times New Roman" w:eastAsiaTheme="minorHAnsi" w:hAnsi="Times New Roman" w:cs="Times New Roman"/>
          <w:lang w:val="en"/>
        </w:rPr>
        <w:t>a</w:t>
      </w:r>
      <w:r w:rsidR="00757CEB">
        <w:rPr>
          <w:rFonts w:ascii="Times New Roman" w:eastAsiaTheme="minorHAnsi" w:hAnsi="Times New Roman" w:cs="Times New Roman"/>
          <w:lang w:val="en"/>
        </w:rPr>
        <w:t xml:space="preserve"> contract by</w:t>
      </w:r>
      <w:r w:rsidR="00213A9F">
        <w:rPr>
          <w:rFonts w:ascii="Times New Roman" w:eastAsiaTheme="minorHAnsi" w:hAnsi="Times New Roman" w:cs="Times New Roman"/>
          <w:lang w:val="en"/>
        </w:rPr>
        <w:t xml:space="preserve"> the defendant</w:t>
      </w:r>
      <w:r w:rsidR="00757CEB">
        <w:rPr>
          <w:rFonts w:ascii="Times New Roman" w:eastAsiaTheme="minorHAnsi" w:hAnsi="Times New Roman" w:cs="Times New Roman"/>
          <w:lang w:val="en"/>
        </w:rPr>
        <w:t>.</w:t>
      </w:r>
    </w:p>
    <w:p w14:paraId="4788D34C" w14:textId="671EEBF0" w:rsidR="00935542" w:rsidRDefault="00935542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</w:p>
    <w:p w14:paraId="284E5485" w14:textId="600D2F3B" w:rsidR="00935542" w:rsidRDefault="00935542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</w:p>
    <w:p w14:paraId="74D9DE1F" w14:textId="652B367B" w:rsidR="00935542" w:rsidRDefault="00935542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</w:p>
    <w:p w14:paraId="1BA3E5C9" w14:textId="77777777" w:rsidR="00D16813" w:rsidRDefault="00D16813" w:rsidP="007A0563">
      <w:pPr>
        <w:autoSpaceDE w:val="0"/>
        <w:autoSpaceDN w:val="0"/>
        <w:adjustRightInd w:val="0"/>
        <w:spacing w:after="200" w:line="480" w:lineRule="auto"/>
        <w:rPr>
          <w:rFonts w:ascii="Times New Roman" w:eastAsiaTheme="minorHAnsi" w:hAnsi="Times New Roman" w:cs="Times New Roman"/>
          <w:lang w:val="en"/>
        </w:rPr>
      </w:pPr>
    </w:p>
    <w:p w14:paraId="6BFE8E46" w14:textId="77777777" w:rsidR="007A0563" w:rsidRDefault="007A0563" w:rsidP="007A0563">
      <w:pPr>
        <w:spacing w:after="160" w:line="480" w:lineRule="auto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br w:type="page"/>
      </w:r>
    </w:p>
    <w:p w14:paraId="7F65F655" w14:textId="4FEDAC79" w:rsidR="00935542" w:rsidRDefault="00EA184A" w:rsidP="007A0563">
      <w:pPr>
        <w:autoSpaceDE w:val="0"/>
        <w:autoSpaceDN w:val="0"/>
        <w:adjustRightInd w:val="0"/>
        <w:spacing w:after="200" w:line="480" w:lineRule="auto"/>
        <w:jc w:val="center"/>
        <w:rPr>
          <w:rFonts w:ascii="Times New Roman" w:eastAsiaTheme="minorHAnsi" w:hAnsi="Times New Roman" w:cs="Times New Roman"/>
          <w:lang w:val="en"/>
        </w:rPr>
      </w:pPr>
      <w:r>
        <w:rPr>
          <w:rFonts w:ascii="Times New Roman" w:eastAsiaTheme="minorHAnsi" w:hAnsi="Times New Roman" w:cs="Times New Roman"/>
          <w:lang w:val="en"/>
        </w:rPr>
        <w:lastRenderedPageBreak/>
        <w:t>References</w:t>
      </w:r>
    </w:p>
    <w:p w14:paraId="6B4B285A" w14:textId="77777777" w:rsidR="00AC2C0A" w:rsidRPr="00614AD3" w:rsidRDefault="00EA184A" w:rsidP="007A056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614AD3">
        <w:rPr>
          <w:rFonts w:ascii="Times New Roman" w:hAnsi="Times New Roman" w:cs="Times New Roman"/>
        </w:rPr>
        <w:t xml:space="preserve">Lengwiler, Y., &amp; Wolfstetter, E. (2016). Auctions and corruption: An analysis of bid rigging by a corrupt auctioneer. </w:t>
      </w:r>
      <w:r w:rsidRPr="00614AD3">
        <w:rPr>
          <w:rFonts w:ascii="Times New Roman" w:hAnsi="Times New Roman" w:cs="Times New Roman"/>
          <w:i/>
        </w:rPr>
        <w:t>Journal of Economic Dynamics and control,</w:t>
      </w:r>
      <w:r w:rsidRPr="00614AD3">
        <w:rPr>
          <w:rFonts w:ascii="Times New Roman" w:hAnsi="Times New Roman" w:cs="Times New Roman"/>
        </w:rPr>
        <w:t xml:space="preserve"> 34(10), 1872-1892.</w:t>
      </w:r>
    </w:p>
    <w:p w14:paraId="3D57E67A" w14:textId="77777777" w:rsidR="00AC2C0A" w:rsidRPr="00614AD3" w:rsidRDefault="00EA184A" w:rsidP="007A056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614AD3">
        <w:rPr>
          <w:rFonts w:ascii="Times New Roman" w:hAnsi="Times New Roman" w:cs="Times New Roman"/>
        </w:rPr>
        <w:t>M</w:t>
      </w:r>
      <w:r w:rsidRPr="00614AD3">
        <w:rPr>
          <w:rFonts w:ascii="Times New Roman" w:hAnsi="Times New Roman" w:cs="Times New Roman"/>
        </w:rPr>
        <w:t xml:space="preserve">arla Royne Stafford, B. S. (2019). Consumer bidding behavior on Internet auction sites. </w:t>
      </w:r>
      <w:r w:rsidRPr="00614AD3">
        <w:rPr>
          <w:rFonts w:ascii="Times New Roman" w:hAnsi="Times New Roman" w:cs="Times New Roman"/>
          <w:i/>
        </w:rPr>
        <w:t>International Journal of Electronic Commerce</w:t>
      </w:r>
      <w:r w:rsidRPr="00614AD3">
        <w:rPr>
          <w:rFonts w:ascii="Times New Roman" w:hAnsi="Times New Roman" w:cs="Times New Roman"/>
        </w:rPr>
        <w:t>, 7(1), 135-150.</w:t>
      </w:r>
    </w:p>
    <w:p w14:paraId="7031B1CE" w14:textId="77777777" w:rsidR="00AC2C0A" w:rsidRPr="00614AD3" w:rsidRDefault="00EA184A" w:rsidP="007A056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614AD3">
        <w:rPr>
          <w:rFonts w:ascii="Times New Roman" w:hAnsi="Times New Roman" w:cs="Times New Roman"/>
        </w:rPr>
        <w:t xml:space="preserve">Rousseau, D. M., &amp; McLean Parks, J. (2017 ). The contracts of individuals and organizations. </w:t>
      </w:r>
      <w:r w:rsidRPr="00614AD3">
        <w:rPr>
          <w:rFonts w:ascii="Times New Roman" w:hAnsi="Times New Roman" w:cs="Times New Roman"/>
          <w:i/>
        </w:rPr>
        <w:t xml:space="preserve">Research in </w:t>
      </w:r>
      <w:r w:rsidRPr="00614AD3">
        <w:rPr>
          <w:rFonts w:ascii="Times New Roman" w:hAnsi="Times New Roman" w:cs="Times New Roman"/>
          <w:i/>
        </w:rPr>
        <w:t>organizational behavior,</w:t>
      </w:r>
      <w:r w:rsidRPr="00614AD3">
        <w:rPr>
          <w:rFonts w:ascii="Times New Roman" w:hAnsi="Times New Roman" w:cs="Times New Roman"/>
        </w:rPr>
        <w:t xml:space="preserve"> 15, 1-1.</w:t>
      </w:r>
    </w:p>
    <w:p w14:paraId="3D7F23B9" w14:textId="77777777" w:rsidR="00AC2C0A" w:rsidRPr="00614AD3" w:rsidRDefault="00EA184A" w:rsidP="007A056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614AD3">
        <w:rPr>
          <w:rFonts w:ascii="Times New Roman" w:hAnsi="Times New Roman" w:cs="Times New Roman"/>
        </w:rPr>
        <w:t xml:space="preserve">Ulen, T. S. (2015). The efficiency of specific performance: Toward a unified theory of contract remedies. </w:t>
      </w:r>
      <w:r w:rsidRPr="00614AD3">
        <w:rPr>
          <w:rFonts w:ascii="Times New Roman" w:hAnsi="Times New Roman" w:cs="Times New Roman"/>
          <w:i/>
        </w:rPr>
        <w:t>Michigan Law Review,</w:t>
      </w:r>
      <w:r w:rsidRPr="00614AD3">
        <w:rPr>
          <w:rFonts w:ascii="Times New Roman" w:hAnsi="Times New Roman" w:cs="Times New Roman"/>
        </w:rPr>
        <w:t xml:space="preserve"> 83(2), 341-403.</w:t>
      </w:r>
    </w:p>
    <w:p w14:paraId="62208097" w14:textId="06E4E624" w:rsidR="0025738A" w:rsidRPr="0025738A" w:rsidRDefault="0025738A" w:rsidP="007A0563">
      <w:pPr>
        <w:shd w:val="clear" w:color="auto" w:fill="FFFFFF"/>
        <w:spacing w:line="480" w:lineRule="auto"/>
        <w:ind w:left="720" w:hanging="720"/>
        <w:jc w:val="both"/>
        <w:rPr>
          <w:rFonts w:ascii="Times New Roman" w:hAnsi="Times New Roman" w:cs="Times New Roman"/>
          <w:lang w:val="en"/>
        </w:rPr>
      </w:pPr>
    </w:p>
    <w:p w14:paraId="496E9674" w14:textId="77777777" w:rsidR="007A006E" w:rsidRPr="000F4CDC" w:rsidRDefault="007A006E" w:rsidP="007A0563">
      <w:pPr>
        <w:spacing w:line="480" w:lineRule="auto"/>
        <w:rPr>
          <w:rFonts w:ascii="Times New Roman" w:hAnsi="Times New Roman" w:cs="Times New Roman"/>
        </w:rPr>
      </w:pPr>
    </w:p>
    <w:p w14:paraId="328EC1C6" w14:textId="77777777" w:rsidR="007A006E" w:rsidRPr="000F4CDC" w:rsidRDefault="007A006E" w:rsidP="007A0563">
      <w:pPr>
        <w:spacing w:line="480" w:lineRule="auto"/>
        <w:jc w:val="both"/>
        <w:rPr>
          <w:rFonts w:ascii="Times New Roman" w:hAnsi="Times New Roman" w:cs="Times New Roman"/>
        </w:rPr>
      </w:pPr>
    </w:p>
    <w:p w14:paraId="2D44C554" w14:textId="77777777" w:rsidR="004D167A" w:rsidRDefault="004D167A" w:rsidP="007A0563">
      <w:pPr>
        <w:spacing w:line="480" w:lineRule="auto"/>
      </w:pPr>
    </w:p>
    <w:sectPr w:rsidR="004D167A" w:rsidSect="00F31E0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F5748A" w14:textId="77777777" w:rsidR="00EA184A" w:rsidRDefault="00EA184A">
      <w:r>
        <w:separator/>
      </w:r>
    </w:p>
  </w:endnote>
  <w:endnote w:type="continuationSeparator" w:id="0">
    <w:p w14:paraId="09D169AC" w14:textId="77777777" w:rsidR="00EA184A" w:rsidRDefault="00EA1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9025DA" w14:textId="77777777" w:rsidR="00EA184A" w:rsidRDefault="00EA184A">
      <w:r>
        <w:separator/>
      </w:r>
    </w:p>
  </w:footnote>
  <w:footnote w:type="continuationSeparator" w:id="0">
    <w:p w14:paraId="546F6FFF" w14:textId="77777777" w:rsidR="00EA184A" w:rsidRDefault="00EA1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D12E693" w14:textId="1AECB5AC" w:rsidR="00E572A3" w:rsidRPr="009543B1" w:rsidRDefault="00EA184A" w:rsidP="009543B1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MEMORANDUM</w:t>
        </w:r>
        <w:r w:rsidR="009543B1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                                                                                                                  </w:t>
        </w:r>
        <w:r w:rsidR="00C87EA5" w:rsidRPr="000F4CDC">
          <w:rPr>
            <w:rFonts w:ascii="Times New Roman" w:hAnsi="Times New Roman" w:cs="Times New Roman"/>
          </w:rPr>
          <w:fldChar w:fldCharType="begin"/>
        </w:r>
        <w:r w:rsidR="00C87EA5" w:rsidRPr="000F4CDC">
          <w:rPr>
            <w:rFonts w:ascii="Times New Roman" w:hAnsi="Times New Roman" w:cs="Times New Roman"/>
          </w:rPr>
          <w:instrText xml:space="preserve"> PAGE   \* MERGEFORMAT </w:instrText>
        </w:r>
        <w:r w:rsidR="00C87EA5" w:rsidRPr="000F4CDC">
          <w:rPr>
            <w:rFonts w:ascii="Times New Roman" w:hAnsi="Times New Roman" w:cs="Times New Roman"/>
          </w:rPr>
          <w:fldChar w:fldCharType="separate"/>
        </w:r>
        <w:r w:rsidR="007A0563">
          <w:rPr>
            <w:rFonts w:ascii="Times New Roman" w:hAnsi="Times New Roman" w:cs="Times New Roman"/>
            <w:noProof/>
          </w:rPr>
          <w:t>5</w:t>
        </w:r>
        <w:r w:rsidR="00C87EA5"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9E59FFE" w14:textId="04DFE10E" w:rsidR="000F4CDC" w:rsidRPr="0023639C" w:rsidRDefault="00EA184A" w:rsidP="0023639C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="0023639C"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>MEMORANDUM</w:t>
        </w:r>
        <w:r w:rsidR="009A06D2">
          <w:rPr>
            <w:rFonts w:ascii="Times New Roman" w:hAnsi="Times New Roman" w:cs="Times New Roman"/>
          </w:rPr>
          <w:tab/>
        </w:r>
        <w:r w:rsidR="009A06D2">
          <w:rPr>
            <w:rFonts w:ascii="Times New Roman" w:hAnsi="Times New Roman" w:cs="Times New Roman"/>
          </w:rPr>
          <w:tab/>
        </w:r>
        <w:r w:rsidR="0023639C">
          <w:rPr>
            <w:rFonts w:ascii="Times New Roman" w:hAnsi="Times New Roman" w:cs="Times New Roman"/>
          </w:rPr>
          <w:tab/>
        </w:r>
        <w:r w:rsidR="0023639C">
          <w:rPr>
            <w:rFonts w:ascii="Times New Roman" w:hAnsi="Times New Roman" w:cs="Times New Roman"/>
          </w:rPr>
          <w:tab/>
        </w:r>
        <w:r w:rsidR="0023639C">
          <w:rPr>
            <w:rFonts w:ascii="Times New Roman" w:hAnsi="Times New Roman" w:cs="Times New Roman"/>
          </w:rPr>
          <w:tab/>
        </w:r>
        <w:r w:rsidR="0023639C">
          <w:rPr>
            <w:rFonts w:ascii="Times New Roman" w:hAnsi="Times New Roman" w:cs="Times New Roman"/>
          </w:rPr>
          <w:tab/>
        </w:r>
        <w:r w:rsidR="0023639C">
          <w:rPr>
            <w:rFonts w:ascii="Times New Roman" w:hAnsi="Times New Roman" w:cs="Times New Roman"/>
          </w:rPr>
          <w:tab/>
        </w:r>
        <w:r w:rsidR="0023639C">
          <w:rPr>
            <w:rFonts w:ascii="Times New Roman" w:hAnsi="Times New Roman" w:cs="Times New Roman"/>
          </w:rPr>
          <w:tab/>
        </w:r>
        <w:r w:rsidRPr="000F4CDC">
          <w:rPr>
            <w:rFonts w:ascii="Times New Roman" w:hAnsi="Times New Roman" w:cs="Times New Roman"/>
          </w:rPr>
          <w:t xml:space="preserve">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7A0563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0937A4A6" w14:textId="77777777" w:rsidR="00F31E0B" w:rsidRPr="000F4CDC" w:rsidRDefault="00F31E0B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6E"/>
    <w:rsid w:val="00001238"/>
    <w:rsid w:val="00026E6A"/>
    <w:rsid w:val="00031332"/>
    <w:rsid w:val="00033C41"/>
    <w:rsid w:val="00037990"/>
    <w:rsid w:val="0005350A"/>
    <w:rsid w:val="00060F13"/>
    <w:rsid w:val="00061843"/>
    <w:rsid w:val="000632F4"/>
    <w:rsid w:val="00076CCB"/>
    <w:rsid w:val="000C2F3F"/>
    <w:rsid w:val="000F4CDC"/>
    <w:rsid w:val="00104756"/>
    <w:rsid w:val="0013493D"/>
    <w:rsid w:val="001375A7"/>
    <w:rsid w:val="001860B6"/>
    <w:rsid w:val="001D66CB"/>
    <w:rsid w:val="001E2FBE"/>
    <w:rsid w:val="00213A9F"/>
    <w:rsid w:val="00216C58"/>
    <w:rsid w:val="0022076D"/>
    <w:rsid w:val="0023555B"/>
    <w:rsid w:val="0023639C"/>
    <w:rsid w:val="0025738A"/>
    <w:rsid w:val="00266145"/>
    <w:rsid w:val="002958A9"/>
    <w:rsid w:val="002B15D0"/>
    <w:rsid w:val="002D776E"/>
    <w:rsid w:val="002E68B4"/>
    <w:rsid w:val="002F0133"/>
    <w:rsid w:val="002F35B5"/>
    <w:rsid w:val="002F46E2"/>
    <w:rsid w:val="00307AC0"/>
    <w:rsid w:val="00320A99"/>
    <w:rsid w:val="00347315"/>
    <w:rsid w:val="003856AD"/>
    <w:rsid w:val="00390BC8"/>
    <w:rsid w:val="003A1303"/>
    <w:rsid w:val="003B3049"/>
    <w:rsid w:val="003D248E"/>
    <w:rsid w:val="0045405B"/>
    <w:rsid w:val="0047363A"/>
    <w:rsid w:val="00484833"/>
    <w:rsid w:val="0049454A"/>
    <w:rsid w:val="004D167A"/>
    <w:rsid w:val="004D4C8B"/>
    <w:rsid w:val="004E6085"/>
    <w:rsid w:val="00574DD0"/>
    <w:rsid w:val="00575803"/>
    <w:rsid w:val="005969C5"/>
    <w:rsid w:val="005A6551"/>
    <w:rsid w:val="005E0173"/>
    <w:rsid w:val="00614AD3"/>
    <w:rsid w:val="006E7BFC"/>
    <w:rsid w:val="00713190"/>
    <w:rsid w:val="00726D01"/>
    <w:rsid w:val="0075144E"/>
    <w:rsid w:val="00754979"/>
    <w:rsid w:val="00757CEB"/>
    <w:rsid w:val="00785D46"/>
    <w:rsid w:val="00794BEF"/>
    <w:rsid w:val="007A006E"/>
    <w:rsid w:val="007A0563"/>
    <w:rsid w:val="007A2CC0"/>
    <w:rsid w:val="007A3295"/>
    <w:rsid w:val="007B57A3"/>
    <w:rsid w:val="007B6549"/>
    <w:rsid w:val="007E60D4"/>
    <w:rsid w:val="008018D0"/>
    <w:rsid w:val="00804664"/>
    <w:rsid w:val="008F1F20"/>
    <w:rsid w:val="009111B4"/>
    <w:rsid w:val="00935542"/>
    <w:rsid w:val="009543B1"/>
    <w:rsid w:val="009722A3"/>
    <w:rsid w:val="00975083"/>
    <w:rsid w:val="00982F50"/>
    <w:rsid w:val="009A06D2"/>
    <w:rsid w:val="009E0B52"/>
    <w:rsid w:val="009F35F8"/>
    <w:rsid w:val="00A04C7B"/>
    <w:rsid w:val="00A163BE"/>
    <w:rsid w:val="00A23106"/>
    <w:rsid w:val="00A56D3F"/>
    <w:rsid w:val="00A5779E"/>
    <w:rsid w:val="00A8481F"/>
    <w:rsid w:val="00A9750D"/>
    <w:rsid w:val="00AA5311"/>
    <w:rsid w:val="00AA5A3E"/>
    <w:rsid w:val="00AC2C0A"/>
    <w:rsid w:val="00AD5DF2"/>
    <w:rsid w:val="00AE2CD7"/>
    <w:rsid w:val="00B70B61"/>
    <w:rsid w:val="00B8376E"/>
    <w:rsid w:val="00BB527E"/>
    <w:rsid w:val="00BF6E3F"/>
    <w:rsid w:val="00C00CF5"/>
    <w:rsid w:val="00C1437F"/>
    <w:rsid w:val="00C33AD6"/>
    <w:rsid w:val="00C4502D"/>
    <w:rsid w:val="00C512BB"/>
    <w:rsid w:val="00C87EA5"/>
    <w:rsid w:val="00C973F0"/>
    <w:rsid w:val="00CC76C4"/>
    <w:rsid w:val="00CD2908"/>
    <w:rsid w:val="00D16813"/>
    <w:rsid w:val="00D940E5"/>
    <w:rsid w:val="00E03ECA"/>
    <w:rsid w:val="00E32CE3"/>
    <w:rsid w:val="00E43B3F"/>
    <w:rsid w:val="00E53E70"/>
    <w:rsid w:val="00E572A3"/>
    <w:rsid w:val="00E70ED6"/>
    <w:rsid w:val="00E866FE"/>
    <w:rsid w:val="00EA184A"/>
    <w:rsid w:val="00EB3C1E"/>
    <w:rsid w:val="00EC420A"/>
    <w:rsid w:val="00EF390A"/>
    <w:rsid w:val="00F31E0B"/>
    <w:rsid w:val="00F4075E"/>
    <w:rsid w:val="00F83085"/>
    <w:rsid w:val="00F87AA7"/>
    <w:rsid w:val="00FC03BC"/>
    <w:rsid w:val="00FC646C"/>
    <w:rsid w:val="00FD6D40"/>
    <w:rsid w:val="00FF44F3"/>
    <w:rsid w:val="00FF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6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0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06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06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6D2"/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46C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0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06E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06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6D2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AB4DA8-F048-4391-A4AD-BE2006CCC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93</cp:revision>
  <dcterms:created xsi:type="dcterms:W3CDTF">2020-03-10T16:26:00Z</dcterms:created>
  <dcterms:modified xsi:type="dcterms:W3CDTF">2020-03-11T13:26:00Z</dcterms:modified>
</cp:coreProperties>
</file>